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809" w:rsidRDefault="002C6809" w:rsidP="00214298">
      <w:pPr>
        <w:pStyle w:val="Titlu1"/>
        <w:rPr>
          <w:caps/>
          <w:lang w:val="ro-RO"/>
        </w:rPr>
      </w:pPr>
    </w:p>
    <w:p w:rsidR="002C6809" w:rsidRDefault="002C6809" w:rsidP="00214298">
      <w:pPr>
        <w:pStyle w:val="Titlu1"/>
        <w:rPr>
          <w:caps/>
          <w:lang w:val="ro-RO"/>
        </w:rPr>
      </w:pPr>
    </w:p>
    <w:p w:rsidR="00214298" w:rsidRDefault="00214298" w:rsidP="00214298">
      <w:pPr>
        <w:pStyle w:val="Titlu1"/>
        <w:rPr>
          <w:caps/>
          <w:color w:val="000000"/>
          <w:lang w:val="ro-RO"/>
        </w:rPr>
      </w:pPr>
      <w:r>
        <w:rPr>
          <w:caps/>
          <w:lang w:val="ro-RO"/>
        </w:rPr>
        <w:t>reguli şi măsuri de prevenire a incendiilor ÎN LOCUINŢĂ şi gospodărie</w:t>
      </w:r>
    </w:p>
    <w:p w:rsidR="00214298" w:rsidRDefault="00214298" w:rsidP="00214298">
      <w:pPr>
        <w:jc w:val="both"/>
        <w:rPr>
          <w:color w:val="000000"/>
          <w:lang w:val="ro-RO"/>
        </w:rPr>
      </w:pPr>
    </w:p>
    <w:p w:rsidR="00214298" w:rsidRDefault="00214298" w:rsidP="00214298">
      <w:pPr>
        <w:ind w:right="405"/>
        <w:jc w:val="both"/>
        <w:rPr>
          <w:color w:val="000000"/>
          <w:lang w:val="ro-RO"/>
        </w:rPr>
      </w:pPr>
    </w:p>
    <w:p w:rsidR="00214298" w:rsidRDefault="00214298" w:rsidP="00214298">
      <w:pPr>
        <w:ind w:right="45"/>
        <w:jc w:val="both"/>
        <w:rPr>
          <w:color w:val="000000"/>
          <w:lang w:val="ro-RO"/>
        </w:rPr>
      </w:pPr>
      <w:r>
        <w:rPr>
          <w:color w:val="000000"/>
          <w:lang w:val="ro-RO"/>
        </w:rPr>
        <w:t xml:space="preserve">Izbucnirea incendiilor la gospodăriile cetăţeneşti poate fi preîntâmpinată dacă sunt respectate regulile şi măsurile de prevenire a incendiilor.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7353"/>
      </w:tblGrid>
      <w:tr w:rsidR="00214298" w:rsidTr="00673B89">
        <w:tc>
          <w:tcPr>
            <w:tcW w:w="2268" w:type="dxa"/>
          </w:tcPr>
          <w:p w:rsidR="00214298" w:rsidRDefault="00214298" w:rsidP="00673B89">
            <w:pPr>
              <w:rPr>
                <w:lang w:val="ro-RO"/>
              </w:rPr>
            </w:pPr>
          </w:p>
          <w:p w:rsidR="00214298" w:rsidRDefault="00214298" w:rsidP="00673B89">
            <w:pPr>
              <w:rPr>
                <w:lang w:val="ro-RO"/>
              </w:rPr>
            </w:pPr>
          </w:p>
          <w:p w:rsidR="00214298" w:rsidRDefault="00214298" w:rsidP="00673B89">
            <w:pPr>
              <w:jc w:val="center"/>
              <w:rPr>
                <w:b/>
                <w:color w:val="FF0000"/>
                <w:sz w:val="28"/>
                <w:lang w:val="ro-RO"/>
              </w:rPr>
            </w:pPr>
            <w:r>
              <w:rPr>
                <w:noProof/>
                <w:color w:val="000000"/>
              </w:rPr>
              <w:drawing>
                <wp:inline distT="0" distB="0" distL="0" distR="0">
                  <wp:extent cx="1076325" cy="885825"/>
                  <wp:effectExtent l="19050" t="0" r="9525" b="0"/>
                  <wp:docPr id="1" name="Imagine 1" descr="j023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0232816"/>
                          <pic:cNvPicPr>
                            <a:picLocks noChangeAspect="1" noChangeArrowheads="1"/>
                          </pic:cNvPicPr>
                        </pic:nvPicPr>
                        <pic:blipFill>
                          <a:blip r:embed="rId8"/>
                          <a:srcRect/>
                          <a:stretch>
                            <a:fillRect/>
                          </a:stretch>
                        </pic:blipFill>
                        <pic:spPr bwMode="auto">
                          <a:xfrm>
                            <a:off x="0" y="0"/>
                            <a:ext cx="1076325" cy="885825"/>
                          </a:xfrm>
                          <a:prstGeom prst="rect">
                            <a:avLst/>
                          </a:prstGeom>
                          <a:noFill/>
                          <a:ln w="9525">
                            <a:noFill/>
                            <a:miter lim="800000"/>
                            <a:headEnd/>
                            <a:tailEnd/>
                          </a:ln>
                        </pic:spPr>
                      </pic:pic>
                    </a:graphicData>
                  </a:graphic>
                </wp:inline>
              </w:drawing>
            </w:r>
          </w:p>
          <w:p w:rsidR="00214298" w:rsidRDefault="00214298" w:rsidP="00673B89">
            <w:pPr>
              <w:jc w:val="center"/>
              <w:rPr>
                <w:color w:val="000000"/>
                <w:lang w:val="ro-RO"/>
              </w:rPr>
            </w:pPr>
            <w:r>
              <w:rPr>
                <w:b/>
                <w:color w:val="FF0000"/>
                <w:sz w:val="28"/>
                <w:lang w:val="it-CH"/>
              </w:rPr>
              <w:t>FOCUL DESCHIS</w:t>
            </w:r>
          </w:p>
        </w:tc>
        <w:tc>
          <w:tcPr>
            <w:tcW w:w="7353" w:type="dxa"/>
          </w:tcPr>
          <w:p w:rsidR="00214298" w:rsidRDefault="00214298" w:rsidP="00673B89">
            <w:pPr>
              <w:tabs>
                <w:tab w:val="left" w:pos="-3794"/>
                <w:tab w:val="left" w:pos="720"/>
              </w:tabs>
              <w:ind w:left="34"/>
              <w:jc w:val="both"/>
              <w:rPr>
                <w:b/>
                <w:color w:val="0000FF"/>
                <w:sz w:val="22"/>
                <w:lang w:val="ro-RO"/>
              </w:rPr>
            </w:pPr>
            <w:r>
              <w:rPr>
                <w:b/>
                <w:color w:val="0000FF"/>
                <w:sz w:val="22"/>
                <w:lang w:val="ro-RO"/>
              </w:rPr>
              <w:t xml:space="preserve">Orice </w:t>
            </w:r>
            <w:r>
              <w:rPr>
                <w:b/>
                <w:color w:val="FF0000"/>
                <w:sz w:val="22"/>
                <w:lang w:val="ro-RO"/>
              </w:rPr>
              <w:t>foc</w:t>
            </w:r>
            <w:r>
              <w:rPr>
                <w:b/>
                <w:color w:val="0000FF"/>
                <w:sz w:val="22"/>
                <w:lang w:val="ro-RO"/>
              </w:rPr>
              <w:t xml:space="preserve">, fie că este în interiorul locuinţei sau în exteriorul ei, trebuie supravegheat. </w:t>
            </w:r>
          </w:p>
          <w:p w:rsidR="00214298" w:rsidRDefault="00214298" w:rsidP="00673B89">
            <w:pPr>
              <w:jc w:val="both"/>
              <w:rPr>
                <w:b/>
                <w:color w:val="0000FF"/>
                <w:sz w:val="22"/>
                <w:lang w:val="ro-RO"/>
              </w:rPr>
            </w:pPr>
          </w:p>
          <w:p w:rsidR="00214298" w:rsidRDefault="00214298" w:rsidP="00673B89">
            <w:pPr>
              <w:ind w:left="34"/>
              <w:jc w:val="both"/>
              <w:rPr>
                <w:b/>
                <w:color w:val="0000FF"/>
                <w:sz w:val="22"/>
                <w:lang w:val="it-CH"/>
              </w:rPr>
            </w:pPr>
            <w:r>
              <w:rPr>
                <w:b/>
                <w:color w:val="0000FF"/>
                <w:sz w:val="22"/>
                <w:lang w:val="it-CH"/>
              </w:rPr>
              <w:t xml:space="preserve">Se interzice folosirea </w:t>
            </w:r>
            <w:r>
              <w:rPr>
                <w:b/>
                <w:color w:val="FF0000"/>
                <w:sz w:val="22"/>
                <w:lang w:val="it-CH"/>
              </w:rPr>
              <w:t>chibriturilor, lumânărilor, lămpilor de iluminat cu petrol</w:t>
            </w:r>
            <w:r>
              <w:rPr>
                <w:b/>
                <w:color w:val="0000FF"/>
                <w:sz w:val="22"/>
                <w:lang w:val="it-CH"/>
              </w:rPr>
              <w:t>, în spaţii cu pericol de incendiu (depozite de furaje, grajduri, magazii, alte anexe, poduri, …) şi explozie (în apropierea buteliilor de aragaz, instalaţiilor de gaze naturale, încăperi în care depozitaţi produse petroliere), cât şi la executarea lucrărilor agricole – (în lanuri de cereale, pajişti…), în păduri şi în apropierea acestora.</w:t>
            </w:r>
          </w:p>
          <w:p w:rsidR="00214298" w:rsidRDefault="00214298" w:rsidP="00673B89">
            <w:pPr>
              <w:pStyle w:val="Indentcorptext3"/>
              <w:tabs>
                <w:tab w:val="clear" w:pos="720"/>
                <w:tab w:val="clear" w:pos="2040"/>
              </w:tabs>
              <w:ind w:left="0"/>
              <w:rPr>
                <w:color w:val="0000FF"/>
                <w:sz w:val="22"/>
              </w:rPr>
            </w:pPr>
          </w:p>
          <w:p w:rsidR="00214298" w:rsidRDefault="00214298" w:rsidP="00673B89">
            <w:pPr>
              <w:pStyle w:val="Indentcorptext3"/>
              <w:tabs>
                <w:tab w:val="clear" w:pos="720"/>
                <w:tab w:val="clear" w:pos="2040"/>
              </w:tabs>
              <w:ind w:left="0"/>
              <w:rPr>
                <w:color w:val="0000FF"/>
                <w:sz w:val="28"/>
              </w:rPr>
            </w:pPr>
            <w:r>
              <w:rPr>
                <w:color w:val="0000FF"/>
                <w:sz w:val="22"/>
              </w:rPr>
              <w:t xml:space="preserve">Este interzisă folosirea </w:t>
            </w:r>
            <w:r>
              <w:rPr>
                <w:sz w:val="22"/>
              </w:rPr>
              <w:t>flăcării</w:t>
            </w:r>
            <w:r>
              <w:rPr>
                <w:color w:val="0000FF"/>
                <w:sz w:val="22"/>
              </w:rPr>
              <w:t xml:space="preserve"> pentru verificarea etanşeităţii buteliei. In cazul în care butelia este defectă, flacăra, în prezenţa gazului scurs de la butelie, va produce o </w:t>
            </w:r>
            <w:r>
              <w:rPr>
                <w:sz w:val="22"/>
              </w:rPr>
              <w:t>explozie</w:t>
            </w:r>
            <w:r>
              <w:rPr>
                <w:color w:val="0000FF"/>
                <w:sz w:val="22"/>
              </w:rPr>
              <w:t>.</w:t>
            </w:r>
            <w:r>
              <w:rPr>
                <w:color w:val="0000FF"/>
                <w:sz w:val="28"/>
              </w:rPr>
              <w:t xml:space="preserve"> </w:t>
            </w:r>
          </w:p>
        </w:tc>
      </w:tr>
    </w:tbl>
    <w:p w:rsidR="00214298" w:rsidRDefault="00214298" w:rsidP="00214298">
      <w:pPr>
        <w:tabs>
          <w:tab w:val="left" w:pos="-2127"/>
        </w:tabs>
        <w:jc w:val="both"/>
        <w:rPr>
          <w:b/>
          <w:color w:val="FF0000"/>
          <w:sz w:val="32"/>
          <w:lang w:val="it-CH"/>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tblPr>
      <w:tblGrid>
        <w:gridCol w:w="2268"/>
        <w:gridCol w:w="7380"/>
      </w:tblGrid>
      <w:tr w:rsidR="00214298" w:rsidTr="00673B89">
        <w:tc>
          <w:tcPr>
            <w:tcW w:w="2268" w:type="dxa"/>
          </w:tcPr>
          <w:p w:rsidR="00214298" w:rsidRDefault="00214298" w:rsidP="00673B89">
            <w:pPr>
              <w:tabs>
                <w:tab w:val="left" w:pos="-2410"/>
                <w:tab w:val="left" w:pos="-2268"/>
              </w:tabs>
              <w:jc w:val="both"/>
              <w:rPr>
                <w:b/>
                <w:caps/>
                <w:color w:val="FF0000"/>
                <w:sz w:val="28"/>
                <w:lang w:val="it-CH"/>
              </w:rPr>
            </w:pPr>
          </w:p>
          <w:p w:rsidR="00214298" w:rsidRDefault="00214298" w:rsidP="00673B89">
            <w:pPr>
              <w:tabs>
                <w:tab w:val="left" w:pos="-2410"/>
                <w:tab w:val="left" w:pos="-2268"/>
              </w:tabs>
              <w:jc w:val="both"/>
              <w:rPr>
                <w:b/>
                <w:caps/>
                <w:color w:val="FF0000"/>
                <w:sz w:val="28"/>
                <w:lang w:val="it-CH"/>
              </w:rPr>
            </w:pPr>
          </w:p>
          <w:p w:rsidR="00214298" w:rsidRDefault="00214298" w:rsidP="00673B89">
            <w:pPr>
              <w:tabs>
                <w:tab w:val="left" w:pos="-2410"/>
                <w:tab w:val="left" w:pos="-2268"/>
              </w:tabs>
              <w:jc w:val="both"/>
              <w:rPr>
                <w:b/>
                <w:caps/>
                <w:color w:val="FF0000"/>
                <w:sz w:val="28"/>
                <w:lang w:val="it-CH"/>
              </w:rPr>
            </w:pPr>
          </w:p>
          <w:p w:rsidR="00214298" w:rsidRDefault="00214298" w:rsidP="00673B89">
            <w:pPr>
              <w:tabs>
                <w:tab w:val="left" w:pos="-2410"/>
                <w:tab w:val="left" w:pos="-2268"/>
              </w:tabs>
              <w:jc w:val="both"/>
              <w:rPr>
                <w:b/>
                <w:caps/>
                <w:color w:val="FF0000"/>
                <w:sz w:val="28"/>
                <w:lang w:val="it-CH"/>
              </w:rPr>
            </w:pPr>
          </w:p>
          <w:p w:rsidR="00214298" w:rsidRDefault="00214298" w:rsidP="00673B89">
            <w:pPr>
              <w:tabs>
                <w:tab w:val="left" w:pos="-2410"/>
                <w:tab w:val="left" w:pos="-2268"/>
              </w:tabs>
              <w:jc w:val="both"/>
              <w:rPr>
                <w:b/>
                <w:caps/>
                <w:color w:val="FF0000"/>
                <w:sz w:val="28"/>
                <w:lang w:val="it-CH"/>
              </w:rPr>
            </w:pPr>
          </w:p>
          <w:p w:rsidR="00214298" w:rsidRDefault="00214298" w:rsidP="00673B89">
            <w:pPr>
              <w:tabs>
                <w:tab w:val="left" w:pos="-2410"/>
                <w:tab w:val="left" w:pos="-2268"/>
              </w:tabs>
              <w:jc w:val="both"/>
              <w:rPr>
                <w:b/>
                <w:caps/>
                <w:color w:val="FF0000"/>
                <w:sz w:val="28"/>
                <w:lang w:val="it-CH"/>
              </w:rPr>
            </w:pPr>
          </w:p>
          <w:p w:rsidR="00214298" w:rsidRDefault="00214298" w:rsidP="00673B89">
            <w:pPr>
              <w:tabs>
                <w:tab w:val="left" w:pos="-2410"/>
                <w:tab w:val="left" w:pos="-2268"/>
              </w:tabs>
              <w:jc w:val="both"/>
              <w:rPr>
                <w:b/>
                <w:caps/>
                <w:color w:val="FF0000"/>
                <w:sz w:val="28"/>
                <w:lang w:val="it-CH"/>
              </w:rPr>
            </w:pPr>
          </w:p>
          <w:p w:rsidR="00214298" w:rsidRDefault="00214298" w:rsidP="00673B89">
            <w:pPr>
              <w:tabs>
                <w:tab w:val="left" w:pos="-2410"/>
                <w:tab w:val="left" w:pos="-2268"/>
              </w:tabs>
              <w:jc w:val="both"/>
              <w:rPr>
                <w:b/>
                <w:caps/>
                <w:color w:val="FF0000"/>
                <w:sz w:val="28"/>
                <w:lang w:val="it-CH"/>
              </w:rPr>
            </w:pPr>
          </w:p>
          <w:p w:rsidR="00214298" w:rsidRDefault="00214298" w:rsidP="00673B89">
            <w:pPr>
              <w:tabs>
                <w:tab w:val="left" w:pos="-2410"/>
                <w:tab w:val="left" w:pos="-2268"/>
              </w:tabs>
              <w:jc w:val="center"/>
              <w:rPr>
                <w:b/>
                <w:caps/>
                <w:color w:val="FF0000"/>
                <w:sz w:val="28"/>
                <w:lang w:val="it-CH"/>
              </w:rPr>
            </w:pPr>
            <w:r>
              <w:rPr>
                <w:b/>
                <w:caps/>
                <w:noProof/>
                <w:color w:val="FF0000"/>
                <w:sz w:val="28"/>
              </w:rPr>
              <w:drawing>
                <wp:inline distT="0" distB="0" distL="0" distR="0">
                  <wp:extent cx="1076325" cy="1162050"/>
                  <wp:effectExtent l="19050" t="0" r="9525" b="0"/>
                  <wp:docPr id="2" name="Imagine 2" descr="j034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346777"/>
                          <pic:cNvPicPr>
                            <a:picLocks noChangeAspect="1" noChangeArrowheads="1"/>
                          </pic:cNvPicPr>
                        </pic:nvPicPr>
                        <pic:blipFill>
                          <a:blip r:embed="rId9"/>
                          <a:srcRect/>
                          <a:stretch>
                            <a:fillRect/>
                          </a:stretch>
                        </pic:blipFill>
                        <pic:spPr bwMode="auto">
                          <a:xfrm>
                            <a:off x="0" y="0"/>
                            <a:ext cx="1076325" cy="1162050"/>
                          </a:xfrm>
                          <a:prstGeom prst="rect">
                            <a:avLst/>
                          </a:prstGeom>
                          <a:noFill/>
                          <a:ln w="9525">
                            <a:noFill/>
                            <a:miter lim="800000"/>
                            <a:headEnd/>
                            <a:tailEnd/>
                          </a:ln>
                        </pic:spPr>
                      </pic:pic>
                    </a:graphicData>
                  </a:graphic>
                </wp:inline>
              </w:drawing>
            </w:r>
          </w:p>
          <w:p w:rsidR="00214298" w:rsidRDefault="00214298" w:rsidP="00673B89">
            <w:pPr>
              <w:tabs>
                <w:tab w:val="left" w:pos="-2410"/>
                <w:tab w:val="left" w:pos="-2268"/>
              </w:tabs>
              <w:jc w:val="center"/>
              <w:rPr>
                <w:b/>
                <w:color w:val="FF0000"/>
                <w:sz w:val="28"/>
                <w:lang w:val="it-CH"/>
              </w:rPr>
            </w:pPr>
            <w:r>
              <w:rPr>
                <w:b/>
                <w:caps/>
                <w:color w:val="FF0000"/>
                <w:sz w:val="28"/>
                <w:lang w:val="it-CH"/>
              </w:rPr>
              <w:t>Instalaţii electrice</w:t>
            </w:r>
          </w:p>
        </w:tc>
        <w:tc>
          <w:tcPr>
            <w:tcW w:w="7380" w:type="dxa"/>
          </w:tcPr>
          <w:p w:rsidR="00214298" w:rsidRDefault="00214298" w:rsidP="00673B89">
            <w:pPr>
              <w:tabs>
                <w:tab w:val="left" w:pos="720"/>
                <w:tab w:val="left" w:pos="2040"/>
              </w:tabs>
              <w:ind w:left="34"/>
              <w:jc w:val="both"/>
              <w:rPr>
                <w:b/>
                <w:color w:val="0000FF"/>
                <w:sz w:val="22"/>
                <w:lang w:val="it-CH"/>
              </w:rPr>
            </w:pPr>
            <w:r>
              <w:rPr>
                <w:b/>
                <w:color w:val="0000FF"/>
                <w:sz w:val="22"/>
                <w:lang w:val="it-CH"/>
              </w:rPr>
              <w:t xml:space="preserve">Aparatele electrice, cablurile electrice, prizele şi întrerupătoarele cu defecţiuni sunt surse frecvente de </w:t>
            </w:r>
            <w:r>
              <w:rPr>
                <w:b/>
                <w:color w:val="FF0000"/>
                <w:sz w:val="22"/>
                <w:lang w:val="it-CH"/>
              </w:rPr>
              <w:t>incendiu</w:t>
            </w:r>
            <w:r>
              <w:rPr>
                <w:b/>
                <w:color w:val="0000FF"/>
                <w:sz w:val="22"/>
                <w:lang w:val="it-CH"/>
              </w:rPr>
              <w:t>.</w:t>
            </w:r>
          </w:p>
          <w:p w:rsidR="00214298" w:rsidRDefault="00214298" w:rsidP="00673B89">
            <w:pPr>
              <w:tabs>
                <w:tab w:val="left" w:pos="720"/>
                <w:tab w:val="left" w:pos="2040"/>
              </w:tabs>
              <w:ind w:left="34"/>
              <w:jc w:val="both"/>
              <w:rPr>
                <w:b/>
                <w:color w:val="0000FF"/>
                <w:sz w:val="22"/>
                <w:lang w:val="it-CH"/>
              </w:rPr>
            </w:pPr>
          </w:p>
          <w:p w:rsidR="00214298" w:rsidRDefault="00214298" w:rsidP="00673B89">
            <w:pPr>
              <w:ind w:left="34"/>
              <w:jc w:val="both"/>
              <w:rPr>
                <w:b/>
                <w:color w:val="0000FF"/>
                <w:sz w:val="22"/>
                <w:lang w:val="it-CH"/>
              </w:rPr>
            </w:pPr>
            <w:r>
              <w:rPr>
                <w:b/>
                <w:color w:val="0000FF"/>
                <w:sz w:val="22"/>
                <w:lang w:val="it-CH"/>
              </w:rPr>
              <w:t>Pentru remedierea aparatelor şi instalaţiilor electrice defecte se apelează la specialişti.</w:t>
            </w:r>
          </w:p>
          <w:p w:rsidR="00214298" w:rsidRDefault="00214298" w:rsidP="00673B89">
            <w:pPr>
              <w:ind w:left="34"/>
              <w:jc w:val="both"/>
              <w:rPr>
                <w:b/>
                <w:color w:val="0000FF"/>
                <w:sz w:val="22"/>
                <w:lang w:val="it-CH"/>
              </w:rPr>
            </w:pPr>
          </w:p>
          <w:p w:rsidR="00214298" w:rsidRDefault="00214298" w:rsidP="00673B89">
            <w:pPr>
              <w:ind w:left="34"/>
              <w:jc w:val="both"/>
              <w:rPr>
                <w:b/>
                <w:color w:val="0000FF"/>
                <w:sz w:val="22"/>
                <w:lang w:val="it-CH"/>
              </w:rPr>
            </w:pPr>
            <w:r>
              <w:rPr>
                <w:b/>
                <w:color w:val="0000FF"/>
                <w:sz w:val="22"/>
                <w:lang w:val="it-CH"/>
              </w:rPr>
              <w:t xml:space="preserve">Nu utilizaţi aparatele electrice cu mâinile ude. Riscaţi să vă </w:t>
            </w:r>
            <w:r>
              <w:rPr>
                <w:b/>
                <w:color w:val="FF0000"/>
                <w:sz w:val="22"/>
                <w:lang w:val="it-CH"/>
              </w:rPr>
              <w:t xml:space="preserve">electrocutaţi </w:t>
            </w:r>
            <w:r>
              <w:rPr>
                <w:b/>
                <w:color w:val="0000FF"/>
                <w:sz w:val="22"/>
                <w:lang w:val="it-CH"/>
              </w:rPr>
              <w:t>şi</w:t>
            </w:r>
            <w:r>
              <w:rPr>
                <w:b/>
                <w:color w:val="FF0000"/>
                <w:sz w:val="22"/>
                <w:lang w:val="it-CH"/>
              </w:rPr>
              <w:t xml:space="preserve"> să suferiţi arsuri</w:t>
            </w:r>
            <w:r>
              <w:rPr>
                <w:b/>
                <w:color w:val="0000FF"/>
                <w:sz w:val="22"/>
                <w:lang w:val="it-CH"/>
              </w:rPr>
              <w:t>.</w:t>
            </w:r>
          </w:p>
          <w:p w:rsidR="00214298" w:rsidRDefault="00214298" w:rsidP="00673B89">
            <w:pPr>
              <w:ind w:left="34"/>
              <w:jc w:val="both"/>
              <w:rPr>
                <w:b/>
                <w:color w:val="0000FF"/>
                <w:sz w:val="22"/>
                <w:lang w:val="it-CH"/>
              </w:rPr>
            </w:pPr>
          </w:p>
          <w:p w:rsidR="00214298" w:rsidRDefault="00214298" w:rsidP="00673B89">
            <w:pPr>
              <w:ind w:left="34"/>
              <w:jc w:val="both"/>
              <w:rPr>
                <w:b/>
                <w:color w:val="0000FF"/>
                <w:sz w:val="22"/>
                <w:lang w:val="it-CH"/>
              </w:rPr>
            </w:pPr>
            <w:r>
              <w:rPr>
                <w:b/>
                <w:color w:val="0000FF"/>
                <w:sz w:val="22"/>
                <w:lang w:val="it-CH"/>
              </w:rPr>
              <w:t xml:space="preserve">Nu trageţi de cablul pentru debranşarea unui aparat electric. Acesta se poate deteriora, devenind o sursă de </w:t>
            </w:r>
            <w:r>
              <w:rPr>
                <w:b/>
                <w:color w:val="FF0000"/>
                <w:sz w:val="22"/>
                <w:lang w:val="it-CH"/>
              </w:rPr>
              <w:t>incendiu</w:t>
            </w:r>
            <w:r>
              <w:rPr>
                <w:b/>
                <w:color w:val="0000FF"/>
                <w:sz w:val="22"/>
                <w:lang w:val="it-CH"/>
              </w:rPr>
              <w:t>.</w:t>
            </w:r>
          </w:p>
          <w:p w:rsidR="00214298" w:rsidRDefault="00214298" w:rsidP="00673B89">
            <w:pPr>
              <w:ind w:left="34"/>
              <w:jc w:val="both"/>
              <w:rPr>
                <w:b/>
                <w:color w:val="0000FF"/>
                <w:sz w:val="22"/>
                <w:lang w:val="it-CH"/>
              </w:rPr>
            </w:pPr>
          </w:p>
          <w:p w:rsidR="00214298" w:rsidRDefault="00214298" w:rsidP="00673B89">
            <w:pPr>
              <w:ind w:left="34"/>
              <w:jc w:val="both"/>
              <w:rPr>
                <w:b/>
                <w:color w:val="0000FF"/>
                <w:sz w:val="22"/>
                <w:lang w:val="it-CH"/>
              </w:rPr>
            </w:pPr>
            <w:r>
              <w:rPr>
                <w:b/>
                <w:color w:val="0000FF"/>
                <w:sz w:val="22"/>
                <w:lang w:val="it-CH"/>
              </w:rPr>
              <w:t xml:space="preserve">Nu folosiţi prize multiple: adeseori suprasolicitate, acestea se încălzesc şi există riscul producerii unui </w:t>
            </w:r>
            <w:r>
              <w:rPr>
                <w:b/>
                <w:color w:val="FF0000"/>
                <w:sz w:val="22"/>
                <w:lang w:val="it-CH"/>
              </w:rPr>
              <w:t>incendiu</w:t>
            </w:r>
            <w:r>
              <w:rPr>
                <w:b/>
                <w:color w:val="0000FF"/>
                <w:sz w:val="22"/>
                <w:lang w:val="it-CH"/>
              </w:rPr>
              <w:t>.</w:t>
            </w:r>
          </w:p>
          <w:p w:rsidR="00214298" w:rsidRDefault="00214298" w:rsidP="00673B89">
            <w:pPr>
              <w:ind w:left="34"/>
              <w:jc w:val="both"/>
              <w:rPr>
                <w:b/>
                <w:color w:val="0000FF"/>
                <w:sz w:val="22"/>
                <w:lang w:val="it-CH"/>
              </w:rPr>
            </w:pPr>
          </w:p>
          <w:p w:rsidR="00214298" w:rsidRDefault="00214298" w:rsidP="00673B89">
            <w:pPr>
              <w:ind w:left="34"/>
              <w:jc w:val="both"/>
              <w:rPr>
                <w:b/>
                <w:color w:val="0000FF"/>
                <w:sz w:val="22"/>
                <w:lang w:val="it-CH"/>
              </w:rPr>
            </w:pPr>
            <w:r>
              <w:rPr>
                <w:b/>
                <w:color w:val="0000FF"/>
                <w:sz w:val="22"/>
                <w:lang w:val="it-CH"/>
              </w:rPr>
              <w:t>Nu cumpăraţi jucării electrice care se conectează direct la priză: o jucărie prin care trece o tensiune de 220V poate fi periculoasă pentru un copil. Vă recomandăm jucăriile echipate cu un transformator de protecţie care reduce tensiunea la o valoare inofensivă, de regulă de 12V.</w:t>
            </w:r>
          </w:p>
          <w:p w:rsidR="00214298" w:rsidRDefault="00214298" w:rsidP="00673B89">
            <w:pPr>
              <w:ind w:left="34"/>
              <w:jc w:val="both"/>
              <w:rPr>
                <w:b/>
                <w:color w:val="0000FF"/>
                <w:sz w:val="22"/>
                <w:lang w:val="it-CH"/>
              </w:rPr>
            </w:pPr>
          </w:p>
          <w:p w:rsidR="00214298" w:rsidRDefault="00214298" w:rsidP="00673B89">
            <w:pPr>
              <w:ind w:left="34"/>
              <w:jc w:val="both"/>
              <w:rPr>
                <w:b/>
                <w:color w:val="0000FF"/>
                <w:sz w:val="22"/>
                <w:lang w:val="it-CH"/>
              </w:rPr>
            </w:pPr>
            <w:r>
              <w:rPr>
                <w:b/>
                <w:color w:val="0000FF"/>
                <w:sz w:val="22"/>
                <w:lang w:val="it-CH"/>
              </w:rPr>
              <w:t xml:space="preserve">Nu amplasaţi un obiect metalic de lungime mare (scară, ţeavă, antenă, …) în apropierea unei linii electrice aeriene: aceasta conduce adesea la accidente mortale. </w:t>
            </w:r>
          </w:p>
          <w:p w:rsidR="00214298" w:rsidRDefault="00214298" w:rsidP="00673B89">
            <w:pPr>
              <w:ind w:left="34"/>
              <w:jc w:val="both"/>
              <w:rPr>
                <w:b/>
                <w:color w:val="0000FF"/>
                <w:sz w:val="22"/>
                <w:lang w:val="it-CH"/>
              </w:rPr>
            </w:pPr>
          </w:p>
          <w:p w:rsidR="00214298" w:rsidRDefault="00214298" w:rsidP="00673B89">
            <w:pPr>
              <w:tabs>
                <w:tab w:val="left" w:pos="720"/>
                <w:tab w:val="left" w:pos="2040"/>
              </w:tabs>
              <w:ind w:left="34"/>
              <w:jc w:val="both"/>
              <w:rPr>
                <w:b/>
                <w:color w:val="0000FF"/>
                <w:sz w:val="28"/>
                <w:lang w:val="it-CH"/>
              </w:rPr>
            </w:pPr>
            <w:r>
              <w:rPr>
                <w:b/>
                <w:color w:val="0000FF"/>
                <w:sz w:val="22"/>
                <w:lang w:val="it-CH"/>
              </w:rPr>
              <w:t xml:space="preserve">In cazul unui scurtcircuit, se interzice folosirea, la înlocuirea siguranţei, a unui fuzibil cu diametrul mai mare decât cel corect: prin utilizarea unui fuzibil mai gros, a liţelor, cuielor, monezilor,…, în cazul suprasolicitării reţelei electrice sau a unui scurtcircuit, acesta nu se mai poate topi, conducând la încălzirea puternică a cablului de alimentare sau a prizei, în aceste condiţii putându-se declanşa un </w:t>
            </w:r>
            <w:r>
              <w:rPr>
                <w:b/>
                <w:color w:val="FF0000"/>
                <w:sz w:val="22"/>
                <w:lang w:val="it-CH"/>
              </w:rPr>
              <w:t>incendiu</w:t>
            </w:r>
            <w:r>
              <w:rPr>
                <w:b/>
                <w:color w:val="0000FF"/>
                <w:sz w:val="22"/>
                <w:lang w:val="it-CH"/>
              </w:rPr>
              <w:t>.</w:t>
            </w:r>
          </w:p>
        </w:tc>
      </w:tr>
    </w:tbl>
    <w:p w:rsidR="00214298" w:rsidRDefault="00214298" w:rsidP="00214298">
      <w:pPr>
        <w:tabs>
          <w:tab w:val="left" w:pos="-1560"/>
          <w:tab w:val="left" w:pos="851"/>
        </w:tabs>
        <w:jc w:val="both"/>
        <w:rPr>
          <w:b/>
          <w:color w:val="000000"/>
          <w:sz w:val="28"/>
          <w:lang w:val="it-CH"/>
        </w:rPr>
      </w:pPr>
    </w:p>
    <w:p w:rsidR="00214298" w:rsidRDefault="00214298" w:rsidP="00214298">
      <w:pPr>
        <w:tabs>
          <w:tab w:val="left" w:pos="-1560"/>
          <w:tab w:val="left" w:pos="851"/>
        </w:tabs>
        <w:jc w:val="both"/>
        <w:rPr>
          <w:b/>
          <w:color w:val="000000"/>
          <w:sz w:val="28"/>
          <w:lang w:val="it-CH"/>
        </w:rPr>
      </w:pPr>
    </w:p>
    <w:p w:rsidR="00214298" w:rsidRDefault="00214298" w:rsidP="00214298">
      <w:pPr>
        <w:tabs>
          <w:tab w:val="left" w:pos="-1560"/>
          <w:tab w:val="left" w:pos="851"/>
        </w:tabs>
        <w:jc w:val="both"/>
        <w:rPr>
          <w:b/>
          <w:color w:val="000000"/>
          <w:sz w:val="28"/>
          <w:lang w:val="it-CH"/>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1E0"/>
      </w:tblPr>
      <w:tblGrid>
        <w:gridCol w:w="2268"/>
        <w:gridCol w:w="7380"/>
      </w:tblGrid>
      <w:tr w:rsidR="00214298" w:rsidTr="00673B89">
        <w:tc>
          <w:tcPr>
            <w:tcW w:w="2268" w:type="dxa"/>
          </w:tcPr>
          <w:p w:rsidR="00214298" w:rsidRDefault="00214298" w:rsidP="00673B89">
            <w:pPr>
              <w:tabs>
                <w:tab w:val="left" w:pos="-1560"/>
                <w:tab w:val="left" w:pos="851"/>
              </w:tabs>
              <w:jc w:val="center"/>
            </w:pPr>
          </w:p>
          <w:p w:rsidR="00214298" w:rsidRDefault="00214298" w:rsidP="00673B89">
            <w:pPr>
              <w:tabs>
                <w:tab w:val="left" w:pos="-1560"/>
                <w:tab w:val="left" w:pos="851"/>
              </w:tabs>
              <w:jc w:val="center"/>
            </w:pPr>
            <w:r>
              <w:rPr>
                <w:b/>
                <w:noProof/>
                <w:color w:val="000000"/>
                <w:sz w:val="28"/>
              </w:rPr>
              <w:lastRenderedPageBreak/>
              <w:drawing>
                <wp:inline distT="0" distB="0" distL="0" distR="0">
                  <wp:extent cx="1028700" cy="685800"/>
                  <wp:effectExtent l="19050" t="0" r="0" b="0"/>
                  <wp:docPr id="3" name="Imagine 3" descr="j017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178064"/>
                          <pic:cNvPicPr>
                            <a:picLocks noChangeAspect="1" noChangeArrowheads="1"/>
                          </pic:cNvPicPr>
                        </pic:nvPicPr>
                        <pic:blipFill>
                          <a:blip r:embed="rId10" cstate="print"/>
                          <a:srcRect/>
                          <a:stretch>
                            <a:fillRect/>
                          </a:stretch>
                        </pic:blipFill>
                        <pic:spPr bwMode="auto">
                          <a:xfrm>
                            <a:off x="0" y="0"/>
                            <a:ext cx="1028700" cy="685800"/>
                          </a:xfrm>
                          <a:prstGeom prst="rect">
                            <a:avLst/>
                          </a:prstGeom>
                          <a:noFill/>
                          <a:ln w="9525">
                            <a:noFill/>
                            <a:miter lim="800000"/>
                            <a:headEnd/>
                            <a:tailEnd/>
                          </a:ln>
                        </pic:spPr>
                      </pic:pic>
                    </a:graphicData>
                  </a:graphic>
                </wp:inline>
              </w:drawing>
            </w:r>
          </w:p>
          <w:p w:rsidR="00214298" w:rsidRDefault="00214298" w:rsidP="00673B89">
            <w:pPr>
              <w:tabs>
                <w:tab w:val="left" w:pos="-1560"/>
                <w:tab w:val="left" w:pos="851"/>
              </w:tabs>
              <w:jc w:val="center"/>
              <w:rPr>
                <w:b/>
                <w:caps/>
                <w:color w:val="FF0000"/>
                <w:sz w:val="28"/>
                <w:lang w:val="it-CH"/>
              </w:rPr>
            </w:pPr>
            <w:r>
              <w:rPr>
                <w:b/>
                <w:caps/>
                <w:color w:val="FF0000"/>
                <w:sz w:val="28"/>
                <w:lang w:val="it-CH"/>
              </w:rPr>
              <w:t>Fumat</w:t>
            </w:r>
          </w:p>
          <w:p w:rsidR="00214298" w:rsidRDefault="00214298" w:rsidP="00673B89">
            <w:pPr>
              <w:tabs>
                <w:tab w:val="left" w:pos="-1560"/>
                <w:tab w:val="left" w:pos="851"/>
              </w:tabs>
              <w:jc w:val="center"/>
              <w:rPr>
                <w:b/>
                <w:color w:val="000000"/>
                <w:sz w:val="28"/>
                <w:lang w:val="it-CH"/>
              </w:rPr>
            </w:pPr>
          </w:p>
        </w:tc>
        <w:tc>
          <w:tcPr>
            <w:tcW w:w="7380" w:type="dxa"/>
          </w:tcPr>
          <w:p w:rsidR="00214298" w:rsidRDefault="00214298" w:rsidP="00673B89">
            <w:pPr>
              <w:tabs>
                <w:tab w:val="left" w:pos="720"/>
                <w:tab w:val="left" w:pos="2040"/>
              </w:tabs>
              <w:ind w:left="34"/>
              <w:jc w:val="both"/>
              <w:rPr>
                <w:b/>
                <w:color w:val="0000FF"/>
                <w:sz w:val="22"/>
                <w:lang w:val="it-CH"/>
              </w:rPr>
            </w:pPr>
          </w:p>
          <w:p w:rsidR="00214298" w:rsidRDefault="00214298" w:rsidP="00673B89">
            <w:pPr>
              <w:tabs>
                <w:tab w:val="left" w:pos="720"/>
                <w:tab w:val="left" w:pos="2040"/>
              </w:tabs>
              <w:ind w:left="34"/>
              <w:jc w:val="both"/>
              <w:rPr>
                <w:b/>
                <w:color w:val="0000FF"/>
                <w:sz w:val="22"/>
                <w:lang w:val="it-CH"/>
              </w:rPr>
            </w:pPr>
          </w:p>
          <w:p w:rsidR="00214298" w:rsidRDefault="00214298" w:rsidP="00673B89">
            <w:pPr>
              <w:tabs>
                <w:tab w:val="left" w:pos="720"/>
                <w:tab w:val="left" w:pos="2040"/>
              </w:tabs>
              <w:ind w:left="34"/>
              <w:jc w:val="both"/>
              <w:rPr>
                <w:b/>
                <w:color w:val="0000FF"/>
                <w:sz w:val="22"/>
                <w:lang w:val="it-CH"/>
              </w:rPr>
            </w:pPr>
            <w:r>
              <w:rPr>
                <w:b/>
                <w:color w:val="0000FF"/>
                <w:sz w:val="22"/>
                <w:lang w:val="it-CH"/>
              </w:rPr>
              <w:t xml:space="preserve">Se interzice fumatul în locuri cu pericol de </w:t>
            </w:r>
            <w:r>
              <w:rPr>
                <w:b/>
                <w:color w:val="FF0000"/>
                <w:sz w:val="22"/>
                <w:lang w:val="it-CH"/>
              </w:rPr>
              <w:t xml:space="preserve">explozie </w:t>
            </w:r>
            <w:r>
              <w:rPr>
                <w:b/>
                <w:color w:val="0000FF"/>
                <w:sz w:val="22"/>
                <w:lang w:val="it-CH"/>
              </w:rPr>
              <w:t xml:space="preserve">şi </w:t>
            </w:r>
            <w:r>
              <w:rPr>
                <w:b/>
                <w:color w:val="FF0000"/>
                <w:sz w:val="22"/>
                <w:lang w:val="it-CH"/>
              </w:rPr>
              <w:t>incendiu</w:t>
            </w:r>
            <w:r>
              <w:rPr>
                <w:b/>
                <w:color w:val="0000FF"/>
                <w:sz w:val="22"/>
                <w:lang w:val="it-CH"/>
              </w:rPr>
              <w:t>.</w:t>
            </w:r>
          </w:p>
          <w:p w:rsidR="00214298" w:rsidRDefault="00214298" w:rsidP="00673B89">
            <w:pPr>
              <w:tabs>
                <w:tab w:val="left" w:pos="720"/>
                <w:tab w:val="left" w:pos="2040"/>
              </w:tabs>
              <w:ind w:left="34"/>
              <w:jc w:val="both"/>
              <w:rPr>
                <w:b/>
                <w:color w:val="0000FF"/>
                <w:sz w:val="22"/>
                <w:lang w:val="it-CH"/>
              </w:rPr>
            </w:pPr>
          </w:p>
          <w:p w:rsidR="00214298" w:rsidRDefault="00214298" w:rsidP="00673B89">
            <w:pPr>
              <w:tabs>
                <w:tab w:val="left" w:pos="720"/>
                <w:tab w:val="left" w:pos="2040"/>
              </w:tabs>
              <w:ind w:left="34"/>
              <w:jc w:val="both"/>
              <w:rPr>
                <w:b/>
                <w:color w:val="0000FF"/>
                <w:sz w:val="22"/>
                <w:lang w:val="it-CH"/>
              </w:rPr>
            </w:pPr>
            <w:r>
              <w:rPr>
                <w:b/>
                <w:color w:val="0000FF"/>
                <w:sz w:val="22"/>
                <w:lang w:val="it-CH"/>
              </w:rPr>
              <w:t xml:space="preserve">Nu fumaţi în pat: riscaţi să adormiţi cu ţigara aprinsă şi să produceţi un </w:t>
            </w:r>
            <w:r>
              <w:rPr>
                <w:b/>
                <w:color w:val="FF0000"/>
                <w:sz w:val="22"/>
                <w:lang w:val="it-CH"/>
              </w:rPr>
              <w:t>incendiu</w:t>
            </w:r>
            <w:r>
              <w:rPr>
                <w:b/>
                <w:color w:val="0000FF"/>
                <w:sz w:val="22"/>
                <w:lang w:val="it-CH"/>
              </w:rPr>
              <w:t>.</w:t>
            </w:r>
          </w:p>
          <w:p w:rsidR="00214298" w:rsidRDefault="00214298" w:rsidP="00673B89">
            <w:pPr>
              <w:tabs>
                <w:tab w:val="left" w:pos="-1560"/>
                <w:tab w:val="left" w:pos="851"/>
              </w:tabs>
              <w:jc w:val="both"/>
              <w:rPr>
                <w:b/>
                <w:color w:val="000000"/>
                <w:sz w:val="28"/>
                <w:lang w:val="it-CH"/>
              </w:rPr>
            </w:pPr>
          </w:p>
        </w:tc>
      </w:tr>
      <w:tr w:rsidR="00214298" w:rsidTr="00673B89">
        <w:tblPrEx>
          <w:tblLook w:val="0000"/>
        </w:tblPrEx>
        <w:tc>
          <w:tcPr>
            <w:tcW w:w="2268" w:type="dxa"/>
          </w:tcPr>
          <w:p w:rsidR="00214298" w:rsidRDefault="00214298" w:rsidP="00673B89">
            <w:pPr>
              <w:tabs>
                <w:tab w:val="left" w:pos="-1560"/>
                <w:tab w:val="left" w:pos="851"/>
              </w:tabs>
              <w:jc w:val="center"/>
              <w:rPr>
                <w:b/>
                <w:caps/>
                <w:color w:val="FF0000"/>
                <w:sz w:val="28"/>
                <w:lang w:val="it-CH"/>
              </w:rPr>
            </w:pPr>
          </w:p>
          <w:p w:rsidR="00214298" w:rsidRDefault="00214298" w:rsidP="00673B89">
            <w:pPr>
              <w:tabs>
                <w:tab w:val="left" w:pos="-1560"/>
                <w:tab w:val="left" w:pos="851"/>
              </w:tabs>
              <w:jc w:val="center"/>
              <w:rPr>
                <w:b/>
                <w:caps/>
                <w:color w:val="FF0000"/>
                <w:sz w:val="28"/>
                <w:lang w:val="fr-FR"/>
              </w:rPr>
            </w:pPr>
            <w:r>
              <w:rPr>
                <w:noProof/>
              </w:rPr>
              <w:drawing>
                <wp:inline distT="0" distB="0" distL="0" distR="0">
                  <wp:extent cx="542925" cy="800100"/>
                  <wp:effectExtent l="19050" t="0" r="9525" b="0"/>
                  <wp:docPr id="4" name="Imagine 4" descr="j0229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229017"/>
                          <pic:cNvPicPr>
                            <a:picLocks noChangeAspect="1" noChangeArrowheads="1"/>
                          </pic:cNvPicPr>
                        </pic:nvPicPr>
                        <pic:blipFill>
                          <a:blip r:embed="rId11"/>
                          <a:srcRect/>
                          <a:stretch>
                            <a:fillRect/>
                          </a:stretch>
                        </pic:blipFill>
                        <pic:spPr bwMode="auto">
                          <a:xfrm>
                            <a:off x="0" y="0"/>
                            <a:ext cx="542925" cy="800100"/>
                          </a:xfrm>
                          <a:prstGeom prst="rect">
                            <a:avLst/>
                          </a:prstGeom>
                          <a:noFill/>
                          <a:ln w="9525">
                            <a:noFill/>
                            <a:miter lim="800000"/>
                            <a:headEnd/>
                            <a:tailEnd/>
                          </a:ln>
                        </pic:spPr>
                      </pic:pic>
                    </a:graphicData>
                  </a:graphic>
                </wp:inline>
              </w:drawing>
            </w:r>
            <w:r>
              <w:rPr>
                <w:b/>
                <w:caps/>
                <w:color w:val="FF0000"/>
                <w:sz w:val="28"/>
                <w:lang w:val="fr-FR"/>
              </w:rPr>
              <w:t xml:space="preserve"> </w:t>
            </w:r>
          </w:p>
          <w:p w:rsidR="00214298" w:rsidRDefault="00214298" w:rsidP="00673B89">
            <w:pPr>
              <w:tabs>
                <w:tab w:val="left" w:pos="-1560"/>
                <w:tab w:val="left" w:pos="851"/>
              </w:tabs>
              <w:jc w:val="center"/>
              <w:rPr>
                <w:b/>
                <w:caps/>
                <w:color w:val="FF0000"/>
                <w:sz w:val="28"/>
                <w:lang w:val="fr-FR"/>
              </w:rPr>
            </w:pPr>
            <w:r>
              <w:rPr>
                <w:b/>
                <w:caps/>
                <w:color w:val="FF0000"/>
                <w:sz w:val="28"/>
                <w:lang w:val="fr-FR"/>
              </w:rPr>
              <w:t>Coş de fum</w:t>
            </w:r>
          </w:p>
          <w:p w:rsidR="00214298" w:rsidRDefault="00214298" w:rsidP="00673B89">
            <w:pPr>
              <w:tabs>
                <w:tab w:val="left" w:pos="-1560"/>
                <w:tab w:val="left" w:pos="851"/>
              </w:tabs>
              <w:jc w:val="center"/>
              <w:rPr>
                <w:b/>
                <w:caps/>
                <w:color w:val="FF0000"/>
                <w:sz w:val="28"/>
                <w:lang w:val="it-CH"/>
              </w:rPr>
            </w:pPr>
          </w:p>
        </w:tc>
        <w:tc>
          <w:tcPr>
            <w:tcW w:w="7380" w:type="dxa"/>
          </w:tcPr>
          <w:p w:rsidR="00214298" w:rsidRDefault="00214298" w:rsidP="00673B89">
            <w:pPr>
              <w:tabs>
                <w:tab w:val="left" w:pos="720"/>
                <w:tab w:val="left" w:pos="2040"/>
              </w:tabs>
              <w:ind w:left="34"/>
              <w:jc w:val="both"/>
              <w:rPr>
                <w:b/>
                <w:color w:val="0000FF"/>
                <w:sz w:val="28"/>
                <w:lang w:val="it-CH"/>
              </w:rPr>
            </w:pPr>
          </w:p>
          <w:p w:rsidR="00214298" w:rsidRDefault="00214298" w:rsidP="00673B89">
            <w:pPr>
              <w:tabs>
                <w:tab w:val="left" w:pos="720"/>
                <w:tab w:val="left" w:pos="2040"/>
              </w:tabs>
              <w:ind w:left="34"/>
              <w:jc w:val="both"/>
              <w:rPr>
                <w:b/>
                <w:color w:val="0000FF"/>
                <w:lang w:val="it-CH"/>
              </w:rPr>
            </w:pPr>
          </w:p>
          <w:p w:rsidR="00214298" w:rsidRDefault="00214298" w:rsidP="00673B89">
            <w:pPr>
              <w:tabs>
                <w:tab w:val="left" w:pos="720"/>
                <w:tab w:val="left" w:pos="2040"/>
              </w:tabs>
              <w:ind w:left="34"/>
              <w:jc w:val="both"/>
              <w:rPr>
                <w:b/>
                <w:color w:val="0000FF"/>
                <w:lang w:val="it-CH"/>
              </w:rPr>
            </w:pPr>
          </w:p>
          <w:p w:rsidR="00214298" w:rsidRDefault="00214298" w:rsidP="00673B89">
            <w:pPr>
              <w:tabs>
                <w:tab w:val="left" w:pos="720"/>
                <w:tab w:val="left" w:pos="2040"/>
              </w:tabs>
              <w:ind w:left="34"/>
              <w:jc w:val="both"/>
              <w:rPr>
                <w:b/>
                <w:color w:val="0000FF"/>
                <w:sz w:val="22"/>
                <w:lang w:val="it-CH"/>
              </w:rPr>
            </w:pPr>
            <w:r>
              <w:rPr>
                <w:b/>
                <w:color w:val="0000FF"/>
                <w:sz w:val="22"/>
                <w:lang w:val="it-CH"/>
              </w:rPr>
              <w:t>Coşurile de fum vor fi periodic verificate, curăţate şi reparate de către personal specializat şi autorizat.</w:t>
            </w:r>
          </w:p>
          <w:p w:rsidR="00214298" w:rsidRDefault="00214298" w:rsidP="00673B89">
            <w:pPr>
              <w:tabs>
                <w:tab w:val="left" w:pos="720"/>
                <w:tab w:val="left" w:pos="2040"/>
              </w:tabs>
              <w:ind w:left="34"/>
              <w:jc w:val="both"/>
              <w:rPr>
                <w:b/>
                <w:color w:val="0000FF"/>
                <w:sz w:val="28"/>
                <w:lang w:val="it-CH"/>
              </w:rPr>
            </w:pPr>
          </w:p>
        </w:tc>
      </w:tr>
      <w:tr w:rsidR="00214298" w:rsidTr="00673B89">
        <w:tc>
          <w:tcPr>
            <w:tcW w:w="2268" w:type="dxa"/>
          </w:tcPr>
          <w:p w:rsidR="00214298" w:rsidRDefault="00214298" w:rsidP="00673B89">
            <w:pPr>
              <w:tabs>
                <w:tab w:val="left" w:pos="-1560"/>
                <w:tab w:val="left" w:pos="851"/>
              </w:tabs>
              <w:jc w:val="center"/>
            </w:pPr>
          </w:p>
          <w:p w:rsidR="00214298" w:rsidRDefault="00214298" w:rsidP="00673B89">
            <w:pPr>
              <w:tabs>
                <w:tab w:val="left" w:pos="-1560"/>
                <w:tab w:val="left" w:pos="851"/>
              </w:tabs>
              <w:jc w:val="center"/>
            </w:pPr>
          </w:p>
          <w:p w:rsidR="00214298" w:rsidRDefault="00214298" w:rsidP="00673B89">
            <w:pPr>
              <w:tabs>
                <w:tab w:val="left" w:pos="-1560"/>
                <w:tab w:val="left" w:pos="851"/>
              </w:tabs>
              <w:jc w:val="center"/>
              <w:rPr>
                <w:b/>
                <w:caps/>
                <w:color w:val="FF0000"/>
                <w:sz w:val="28"/>
                <w:lang w:val="it-CH"/>
              </w:rPr>
            </w:pPr>
            <w:r>
              <w:rPr>
                <w:noProof/>
                <w:color w:val="000000"/>
              </w:rPr>
              <w:drawing>
                <wp:inline distT="0" distB="0" distL="0" distR="0">
                  <wp:extent cx="819150" cy="1323975"/>
                  <wp:effectExtent l="19050" t="0" r="0" b="0"/>
                  <wp:docPr id="5" name="Imagine 5" descr="j0324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324600"/>
                          <pic:cNvPicPr>
                            <a:picLocks noChangeAspect="1" noChangeArrowheads="1"/>
                          </pic:cNvPicPr>
                        </pic:nvPicPr>
                        <pic:blipFill>
                          <a:blip r:embed="rId12"/>
                          <a:srcRect/>
                          <a:stretch>
                            <a:fillRect/>
                          </a:stretch>
                        </pic:blipFill>
                        <pic:spPr bwMode="auto">
                          <a:xfrm>
                            <a:off x="0" y="0"/>
                            <a:ext cx="819150" cy="1323975"/>
                          </a:xfrm>
                          <a:prstGeom prst="rect">
                            <a:avLst/>
                          </a:prstGeom>
                          <a:noFill/>
                          <a:ln w="9525">
                            <a:noFill/>
                            <a:miter lim="800000"/>
                            <a:headEnd/>
                            <a:tailEnd/>
                          </a:ln>
                        </pic:spPr>
                      </pic:pic>
                    </a:graphicData>
                  </a:graphic>
                </wp:inline>
              </w:drawing>
            </w:r>
            <w:r>
              <w:rPr>
                <w:b/>
                <w:caps/>
                <w:color w:val="FF0000"/>
                <w:sz w:val="28"/>
                <w:lang w:val="it-CH"/>
              </w:rPr>
              <w:t xml:space="preserve"> Jocul copiilor</w:t>
            </w:r>
          </w:p>
          <w:p w:rsidR="00214298" w:rsidRDefault="00214298" w:rsidP="00673B89">
            <w:pPr>
              <w:tabs>
                <w:tab w:val="left" w:pos="-1560"/>
                <w:tab w:val="left" w:pos="851"/>
              </w:tabs>
              <w:jc w:val="center"/>
              <w:rPr>
                <w:color w:val="000000"/>
                <w:sz w:val="28"/>
                <w:lang w:val="it-CH"/>
              </w:rPr>
            </w:pPr>
            <w:r>
              <w:rPr>
                <w:b/>
                <w:caps/>
                <w:color w:val="FF0000"/>
                <w:sz w:val="28"/>
                <w:lang w:val="it-CH"/>
              </w:rPr>
              <w:t>cu focul</w:t>
            </w:r>
          </w:p>
        </w:tc>
        <w:tc>
          <w:tcPr>
            <w:tcW w:w="7380" w:type="dxa"/>
          </w:tcPr>
          <w:p w:rsidR="00214298" w:rsidRDefault="00214298" w:rsidP="00673B89">
            <w:pPr>
              <w:tabs>
                <w:tab w:val="left" w:pos="720"/>
                <w:tab w:val="left" w:pos="2040"/>
              </w:tabs>
              <w:ind w:left="34"/>
              <w:jc w:val="both"/>
              <w:rPr>
                <w:b/>
                <w:color w:val="0000FF"/>
                <w:sz w:val="22"/>
                <w:lang w:val="it-CH"/>
              </w:rPr>
            </w:pPr>
          </w:p>
          <w:p w:rsidR="00214298" w:rsidRDefault="00214298" w:rsidP="00673B89">
            <w:pPr>
              <w:tabs>
                <w:tab w:val="left" w:pos="720"/>
                <w:tab w:val="left" w:pos="2040"/>
              </w:tabs>
              <w:ind w:left="34"/>
              <w:jc w:val="both"/>
              <w:rPr>
                <w:b/>
                <w:color w:val="0000FF"/>
                <w:sz w:val="22"/>
                <w:lang w:val="it-CH"/>
              </w:rPr>
            </w:pPr>
            <w:r>
              <w:rPr>
                <w:b/>
                <w:color w:val="0000FF"/>
                <w:sz w:val="22"/>
                <w:lang w:val="it-CH"/>
              </w:rPr>
              <w:t xml:space="preserve">Păstraţi chibriturile, brichetele şi alte surse de </w:t>
            </w:r>
            <w:r>
              <w:rPr>
                <w:b/>
                <w:color w:val="FF0000"/>
                <w:sz w:val="22"/>
                <w:lang w:val="it-CH"/>
              </w:rPr>
              <w:t>foc</w:t>
            </w:r>
            <w:r>
              <w:rPr>
                <w:b/>
                <w:color w:val="0000FF"/>
                <w:sz w:val="22"/>
                <w:lang w:val="it-CH"/>
              </w:rPr>
              <w:t xml:space="preserve"> în locuri în care copii nu au acces.</w:t>
            </w:r>
          </w:p>
          <w:p w:rsidR="00214298" w:rsidRDefault="00214298" w:rsidP="00673B89">
            <w:pPr>
              <w:tabs>
                <w:tab w:val="left" w:pos="720"/>
                <w:tab w:val="left" w:pos="2040"/>
              </w:tabs>
              <w:ind w:left="34"/>
              <w:jc w:val="both"/>
              <w:rPr>
                <w:b/>
                <w:color w:val="0000FF"/>
                <w:sz w:val="22"/>
                <w:lang w:val="it-CH"/>
              </w:rPr>
            </w:pPr>
          </w:p>
          <w:p w:rsidR="00214298" w:rsidRDefault="00214298" w:rsidP="00673B89">
            <w:pPr>
              <w:tabs>
                <w:tab w:val="left" w:pos="720"/>
                <w:tab w:val="left" w:pos="2040"/>
              </w:tabs>
              <w:ind w:left="34"/>
              <w:jc w:val="both"/>
              <w:rPr>
                <w:b/>
                <w:color w:val="0000FF"/>
                <w:sz w:val="22"/>
                <w:lang w:val="it-CH"/>
              </w:rPr>
            </w:pPr>
            <w:r>
              <w:rPr>
                <w:b/>
                <w:color w:val="0000FF"/>
                <w:sz w:val="22"/>
                <w:lang w:val="it-CH"/>
              </w:rPr>
              <w:t xml:space="preserve">Inlăturaţi orice curiozitate a copiilor în legătură cu </w:t>
            </w:r>
            <w:r>
              <w:rPr>
                <w:b/>
                <w:color w:val="FF0000"/>
                <w:sz w:val="22"/>
                <w:lang w:val="it-CH"/>
              </w:rPr>
              <w:t>focul</w:t>
            </w:r>
            <w:r>
              <w:rPr>
                <w:b/>
                <w:color w:val="0000FF"/>
                <w:sz w:val="22"/>
                <w:lang w:val="it-CH"/>
              </w:rPr>
              <w:t>, explicându-le cu răbdare pericolul pe care acesta îl reprezintă pentru viaţa lor.</w:t>
            </w:r>
          </w:p>
          <w:p w:rsidR="00214298" w:rsidRDefault="00214298" w:rsidP="00673B89">
            <w:pPr>
              <w:tabs>
                <w:tab w:val="left" w:pos="720"/>
                <w:tab w:val="left" w:pos="2040"/>
              </w:tabs>
              <w:ind w:left="34"/>
              <w:jc w:val="both"/>
              <w:rPr>
                <w:b/>
                <w:color w:val="0000FF"/>
                <w:sz w:val="22"/>
                <w:lang w:val="it-CH"/>
              </w:rPr>
            </w:pPr>
          </w:p>
          <w:p w:rsidR="00214298" w:rsidRDefault="00214298" w:rsidP="00673B89">
            <w:pPr>
              <w:tabs>
                <w:tab w:val="left" w:pos="720"/>
                <w:tab w:val="left" w:pos="2040"/>
              </w:tabs>
              <w:ind w:left="34"/>
              <w:jc w:val="both"/>
              <w:rPr>
                <w:b/>
                <w:color w:val="0000FF"/>
                <w:sz w:val="22"/>
                <w:lang w:val="it-CH"/>
              </w:rPr>
            </w:pPr>
            <w:r>
              <w:rPr>
                <w:b/>
                <w:color w:val="0000FF"/>
                <w:sz w:val="22"/>
                <w:lang w:val="it-CH"/>
              </w:rPr>
              <w:t xml:space="preserve">Nu lăsaţi copiii singuri în casă cu sobe, plite, radiatoare şi/sau aparate electrice aflate în funcţiune. </w:t>
            </w:r>
          </w:p>
          <w:p w:rsidR="00214298" w:rsidRDefault="00214298" w:rsidP="00673B89">
            <w:pPr>
              <w:tabs>
                <w:tab w:val="left" w:pos="720"/>
                <w:tab w:val="left" w:pos="2040"/>
              </w:tabs>
              <w:ind w:left="34"/>
              <w:jc w:val="both"/>
              <w:rPr>
                <w:b/>
                <w:color w:val="0000FF"/>
                <w:sz w:val="22"/>
                <w:lang w:val="it-CH"/>
              </w:rPr>
            </w:pPr>
          </w:p>
          <w:p w:rsidR="00214298" w:rsidRDefault="00214298" w:rsidP="00673B89">
            <w:pPr>
              <w:tabs>
                <w:tab w:val="left" w:pos="720"/>
                <w:tab w:val="left" w:pos="2040"/>
              </w:tabs>
              <w:jc w:val="both"/>
              <w:rPr>
                <w:b/>
                <w:color w:val="0000FF"/>
                <w:sz w:val="22"/>
                <w:lang w:val="it-CH"/>
              </w:rPr>
            </w:pPr>
            <w:r>
              <w:rPr>
                <w:b/>
                <w:color w:val="0000FF"/>
                <w:sz w:val="22"/>
                <w:lang w:val="it-CH"/>
              </w:rPr>
              <w:t xml:space="preserve">Exemplul celor mari cu privire la folosirea </w:t>
            </w:r>
            <w:r>
              <w:rPr>
                <w:b/>
                <w:color w:val="FF0000"/>
                <w:sz w:val="22"/>
                <w:lang w:val="it-CH"/>
              </w:rPr>
              <w:t>focului</w:t>
            </w:r>
            <w:r>
              <w:rPr>
                <w:b/>
                <w:color w:val="0000FF"/>
                <w:sz w:val="22"/>
                <w:lang w:val="it-CH"/>
              </w:rPr>
              <w:t xml:space="preserve"> în prezenţa copiilor contează mult în educarea lor.</w:t>
            </w:r>
          </w:p>
          <w:p w:rsidR="00214298" w:rsidRDefault="00214298" w:rsidP="00673B89">
            <w:pPr>
              <w:tabs>
                <w:tab w:val="left" w:pos="720"/>
                <w:tab w:val="left" w:pos="2040"/>
              </w:tabs>
              <w:jc w:val="both"/>
              <w:rPr>
                <w:b/>
                <w:color w:val="0000FF"/>
                <w:sz w:val="22"/>
                <w:lang w:val="it-CH"/>
              </w:rPr>
            </w:pPr>
          </w:p>
          <w:p w:rsidR="00214298" w:rsidRDefault="00214298" w:rsidP="00673B89">
            <w:pPr>
              <w:tabs>
                <w:tab w:val="left" w:pos="720"/>
                <w:tab w:val="left" w:pos="2040"/>
              </w:tabs>
              <w:jc w:val="both"/>
              <w:rPr>
                <w:b/>
                <w:color w:val="0000FF"/>
                <w:sz w:val="22"/>
                <w:lang w:val="it-CH"/>
              </w:rPr>
            </w:pPr>
            <w:r>
              <w:rPr>
                <w:b/>
                <w:color w:val="0000FF"/>
                <w:sz w:val="22"/>
                <w:lang w:val="it-CH"/>
              </w:rPr>
              <w:t xml:space="preserve">O dată cu creşterea, copii trebuie învăţaţi cum să utilizeze sursele de </w:t>
            </w:r>
            <w:r>
              <w:rPr>
                <w:b/>
                <w:color w:val="FF0000"/>
                <w:sz w:val="22"/>
                <w:lang w:val="it-CH"/>
              </w:rPr>
              <w:t>foc</w:t>
            </w:r>
            <w:r>
              <w:rPr>
                <w:b/>
                <w:color w:val="0000FF"/>
                <w:sz w:val="22"/>
                <w:lang w:val="it-CH"/>
              </w:rPr>
              <w:t xml:space="preserve"> şi cum să se comporte în situaţii de pericol.</w:t>
            </w:r>
          </w:p>
          <w:p w:rsidR="00214298" w:rsidRDefault="00214298" w:rsidP="00673B89">
            <w:pPr>
              <w:tabs>
                <w:tab w:val="left" w:pos="720"/>
                <w:tab w:val="left" w:pos="2040"/>
              </w:tabs>
              <w:jc w:val="both"/>
              <w:rPr>
                <w:b/>
                <w:color w:val="0000FF"/>
                <w:sz w:val="22"/>
                <w:lang w:val="ro-RO"/>
              </w:rPr>
            </w:pPr>
          </w:p>
        </w:tc>
      </w:tr>
    </w:tbl>
    <w:p w:rsidR="00214298" w:rsidRDefault="00214298" w:rsidP="00214298">
      <w:pPr>
        <w:tabs>
          <w:tab w:val="left" w:pos="-1560"/>
          <w:tab w:val="left" w:pos="851"/>
        </w:tabs>
        <w:jc w:val="both"/>
        <w:rPr>
          <w:color w:val="000000"/>
          <w:sz w:val="28"/>
          <w:lang w:val="it-CH"/>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tblPr>
      <w:tblGrid>
        <w:gridCol w:w="2268"/>
        <w:gridCol w:w="7380"/>
      </w:tblGrid>
      <w:tr w:rsidR="00214298" w:rsidTr="00673B89">
        <w:tc>
          <w:tcPr>
            <w:tcW w:w="2268" w:type="dxa"/>
          </w:tcPr>
          <w:p w:rsidR="00214298" w:rsidRDefault="00214298" w:rsidP="00673B89">
            <w:pPr>
              <w:tabs>
                <w:tab w:val="left" w:pos="-1560"/>
                <w:tab w:val="left" w:pos="851"/>
              </w:tabs>
              <w:rPr>
                <w:lang w:val="it-CH"/>
              </w:rPr>
            </w:pPr>
          </w:p>
          <w:p w:rsidR="00214298" w:rsidRDefault="00214298" w:rsidP="00673B89">
            <w:pPr>
              <w:tabs>
                <w:tab w:val="left" w:pos="-1560"/>
                <w:tab w:val="left" w:pos="851"/>
              </w:tabs>
              <w:rPr>
                <w:lang w:val="it-CH"/>
              </w:rPr>
            </w:pPr>
          </w:p>
          <w:p w:rsidR="00214298" w:rsidRDefault="00214298" w:rsidP="00673B89">
            <w:pPr>
              <w:tabs>
                <w:tab w:val="left" w:pos="-1560"/>
                <w:tab w:val="left" w:pos="851"/>
              </w:tabs>
              <w:rPr>
                <w:lang w:val="it-CH"/>
              </w:rPr>
            </w:pPr>
          </w:p>
          <w:p w:rsidR="00214298" w:rsidRDefault="00214298" w:rsidP="00673B89">
            <w:pPr>
              <w:tabs>
                <w:tab w:val="left" w:pos="-1560"/>
                <w:tab w:val="left" w:pos="851"/>
              </w:tabs>
              <w:jc w:val="center"/>
              <w:rPr>
                <w:lang w:val="it-CH"/>
              </w:rPr>
            </w:pPr>
          </w:p>
          <w:p w:rsidR="00214298" w:rsidRDefault="00214298" w:rsidP="00673B89">
            <w:pPr>
              <w:tabs>
                <w:tab w:val="left" w:pos="-1560"/>
                <w:tab w:val="left" w:pos="851"/>
              </w:tabs>
              <w:jc w:val="center"/>
            </w:pPr>
            <w:r>
              <w:rPr>
                <w:noProof/>
              </w:rPr>
              <w:drawing>
                <wp:inline distT="0" distB="0" distL="0" distR="0">
                  <wp:extent cx="1076325" cy="1114425"/>
                  <wp:effectExtent l="19050" t="0" r="0" b="0"/>
                  <wp:docPr id="6" name="Imagine 6" descr="j025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0250868"/>
                          <pic:cNvPicPr>
                            <a:picLocks noChangeAspect="1" noChangeArrowheads="1"/>
                          </pic:cNvPicPr>
                        </pic:nvPicPr>
                        <pic:blipFill>
                          <a:blip r:embed="rId13"/>
                          <a:srcRect/>
                          <a:stretch>
                            <a:fillRect/>
                          </a:stretch>
                        </pic:blipFill>
                        <pic:spPr bwMode="auto">
                          <a:xfrm>
                            <a:off x="0" y="0"/>
                            <a:ext cx="1076325" cy="1114425"/>
                          </a:xfrm>
                          <a:prstGeom prst="rect">
                            <a:avLst/>
                          </a:prstGeom>
                          <a:noFill/>
                          <a:ln w="9525">
                            <a:noFill/>
                            <a:miter lim="800000"/>
                            <a:headEnd/>
                            <a:tailEnd/>
                          </a:ln>
                        </pic:spPr>
                      </pic:pic>
                    </a:graphicData>
                  </a:graphic>
                </wp:inline>
              </w:drawing>
            </w:r>
          </w:p>
          <w:p w:rsidR="00214298" w:rsidRDefault="00214298" w:rsidP="00673B89">
            <w:pPr>
              <w:tabs>
                <w:tab w:val="left" w:pos="-1560"/>
                <w:tab w:val="left" w:pos="851"/>
              </w:tabs>
              <w:jc w:val="center"/>
              <w:rPr>
                <w:b/>
                <w:caps/>
                <w:color w:val="FF0000"/>
                <w:sz w:val="28"/>
                <w:lang w:val="it-CH"/>
              </w:rPr>
            </w:pPr>
            <w:r>
              <w:rPr>
                <w:b/>
                <w:caps/>
                <w:color w:val="FF0000"/>
                <w:sz w:val="28"/>
                <w:lang w:val="it-CH"/>
              </w:rPr>
              <w:t>Mijloace de incalzire</w:t>
            </w:r>
          </w:p>
        </w:tc>
        <w:tc>
          <w:tcPr>
            <w:tcW w:w="7380" w:type="dxa"/>
          </w:tcPr>
          <w:p w:rsidR="00214298" w:rsidRDefault="00214298" w:rsidP="00673B89">
            <w:pPr>
              <w:tabs>
                <w:tab w:val="left" w:pos="720"/>
              </w:tabs>
              <w:ind w:left="34"/>
              <w:jc w:val="both"/>
              <w:rPr>
                <w:b/>
                <w:color w:val="0000FF"/>
                <w:sz w:val="22"/>
                <w:lang w:val="it-CH"/>
              </w:rPr>
            </w:pPr>
            <w:r>
              <w:rPr>
                <w:b/>
                <w:color w:val="0000FF"/>
                <w:sz w:val="22"/>
                <w:lang w:val="it-CH"/>
              </w:rPr>
              <w:t>Se interzice utilizarea instalaţiilor de încălzire cu improvizaţii sau defecţiuni şi lăsarea lor în funcţiune nesupravegheate.</w:t>
            </w:r>
          </w:p>
          <w:p w:rsidR="00214298" w:rsidRDefault="00214298" w:rsidP="00673B89">
            <w:pPr>
              <w:tabs>
                <w:tab w:val="left" w:pos="720"/>
              </w:tabs>
              <w:ind w:left="34"/>
              <w:jc w:val="both"/>
              <w:rPr>
                <w:b/>
                <w:color w:val="0000FF"/>
                <w:sz w:val="22"/>
                <w:lang w:val="it-CH"/>
              </w:rPr>
            </w:pPr>
          </w:p>
          <w:p w:rsidR="00214298" w:rsidRDefault="00214298" w:rsidP="00673B89">
            <w:pPr>
              <w:tabs>
                <w:tab w:val="left" w:pos="720"/>
              </w:tabs>
              <w:ind w:left="34"/>
              <w:jc w:val="both"/>
              <w:rPr>
                <w:b/>
                <w:color w:val="0000FF"/>
                <w:sz w:val="22"/>
                <w:lang w:val="it-CH"/>
              </w:rPr>
            </w:pPr>
            <w:r>
              <w:rPr>
                <w:b/>
                <w:color w:val="0000FF"/>
                <w:sz w:val="22"/>
                <w:lang w:val="it-CH"/>
              </w:rPr>
              <w:t>Respectaţi distanţele de protecţie dintre sobe şi materialele combustibile.</w:t>
            </w:r>
          </w:p>
          <w:p w:rsidR="00214298" w:rsidRDefault="00214298" w:rsidP="00673B89">
            <w:pPr>
              <w:tabs>
                <w:tab w:val="left" w:pos="720"/>
              </w:tabs>
              <w:jc w:val="both"/>
              <w:rPr>
                <w:b/>
                <w:color w:val="0000FF"/>
                <w:sz w:val="22"/>
                <w:lang w:val="it-CH"/>
              </w:rPr>
            </w:pPr>
          </w:p>
          <w:p w:rsidR="00214298" w:rsidRDefault="00214298" w:rsidP="00673B89">
            <w:pPr>
              <w:tabs>
                <w:tab w:val="left" w:pos="720"/>
              </w:tabs>
              <w:ind w:left="34"/>
              <w:jc w:val="both"/>
              <w:rPr>
                <w:b/>
                <w:color w:val="0000FF"/>
                <w:sz w:val="22"/>
                <w:lang w:val="it-CH"/>
              </w:rPr>
            </w:pPr>
            <w:r>
              <w:rPr>
                <w:b/>
                <w:color w:val="0000FF"/>
                <w:sz w:val="22"/>
                <w:lang w:val="it-CH"/>
              </w:rPr>
              <w:t xml:space="preserve">Amplasaţi în faţa sobelor cu lemne o cutie metalică: aceasta va asigura protecţia faţă de căderea accidentală, direct pe podea, a lemnelor aprise, care ar putea determina </w:t>
            </w:r>
            <w:r>
              <w:rPr>
                <w:b/>
                <w:color w:val="FF0000"/>
                <w:sz w:val="22"/>
                <w:lang w:val="it-CH"/>
              </w:rPr>
              <w:t>incendierea</w:t>
            </w:r>
            <w:r>
              <w:rPr>
                <w:b/>
                <w:color w:val="0000FF"/>
                <w:sz w:val="22"/>
                <w:lang w:val="it-CH"/>
              </w:rPr>
              <w:t xml:space="preserve"> materialelor combustibile cu care acestea ar veni în contact.</w:t>
            </w:r>
          </w:p>
          <w:p w:rsidR="00214298" w:rsidRDefault="00214298" w:rsidP="00673B89">
            <w:pPr>
              <w:tabs>
                <w:tab w:val="left" w:pos="720"/>
              </w:tabs>
              <w:jc w:val="both"/>
              <w:rPr>
                <w:b/>
                <w:color w:val="0000FF"/>
                <w:sz w:val="22"/>
                <w:lang w:val="it-CH"/>
              </w:rPr>
            </w:pPr>
          </w:p>
          <w:p w:rsidR="00214298" w:rsidRDefault="00214298" w:rsidP="00673B89">
            <w:pPr>
              <w:tabs>
                <w:tab w:val="left" w:pos="720"/>
              </w:tabs>
              <w:ind w:left="34"/>
              <w:jc w:val="both"/>
              <w:rPr>
                <w:b/>
                <w:color w:val="0000FF"/>
                <w:sz w:val="22"/>
                <w:lang w:val="it-CH"/>
              </w:rPr>
            </w:pPr>
            <w:r>
              <w:rPr>
                <w:b/>
                <w:color w:val="0000FF"/>
                <w:sz w:val="22"/>
                <w:lang w:val="it-CH"/>
              </w:rPr>
              <w:t>Eventuala încălzire a adăposturilor de animale sau a grajdurilor este admisă numai dacă sunt folosite sobe fixe din cărămidă sau mijloace cu acumulare de căldură care se alimentează din exteriorul acestor încăperi ori prin instalaţii de încălzire centrale.</w:t>
            </w:r>
          </w:p>
          <w:p w:rsidR="00214298" w:rsidRDefault="00214298" w:rsidP="00673B89">
            <w:pPr>
              <w:tabs>
                <w:tab w:val="left" w:pos="720"/>
              </w:tabs>
              <w:jc w:val="both"/>
              <w:rPr>
                <w:b/>
                <w:color w:val="0000FF"/>
                <w:sz w:val="22"/>
                <w:lang w:val="it-CH"/>
              </w:rPr>
            </w:pPr>
          </w:p>
          <w:p w:rsidR="00214298" w:rsidRDefault="00214298" w:rsidP="00673B89">
            <w:pPr>
              <w:tabs>
                <w:tab w:val="left" w:pos="720"/>
              </w:tabs>
              <w:ind w:left="34"/>
              <w:jc w:val="both"/>
              <w:rPr>
                <w:b/>
                <w:color w:val="0000FF"/>
                <w:sz w:val="22"/>
                <w:lang w:val="it-CH"/>
              </w:rPr>
            </w:pPr>
            <w:r>
              <w:rPr>
                <w:b/>
                <w:color w:val="0000FF"/>
                <w:sz w:val="22"/>
                <w:lang w:val="it-CH"/>
              </w:rPr>
              <w:t>Se interzice folosirea sobelor cu uşiţele sau cenuşarele defecte ori care nu se închid.</w:t>
            </w:r>
          </w:p>
          <w:p w:rsidR="00214298" w:rsidRDefault="00214298" w:rsidP="00673B89">
            <w:pPr>
              <w:tabs>
                <w:tab w:val="left" w:pos="720"/>
              </w:tabs>
              <w:ind w:left="34"/>
              <w:jc w:val="both"/>
              <w:rPr>
                <w:b/>
                <w:color w:val="0000FF"/>
                <w:sz w:val="22"/>
                <w:lang w:val="it-CH"/>
              </w:rPr>
            </w:pPr>
          </w:p>
          <w:p w:rsidR="00214298" w:rsidRDefault="00214298" w:rsidP="00673B89">
            <w:pPr>
              <w:tabs>
                <w:tab w:val="left" w:pos="-1560"/>
                <w:tab w:val="left" w:pos="851"/>
              </w:tabs>
              <w:jc w:val="both"/>
              <w:rPr>
                <w:b/>
                <w:color w:val="0000FF"/>
                <w:lang w:val="it-CH"/>
              </w:rPr>
            </w:pPr>
            <w:r>
              <w:rPr>
                <w:b/>
                <w:color w:val="FF0000"/>
                <w:sz w:val="22"/>
                <w:lang w:val="it-CH"/>
              </w:rPr>
              <w:t>Cenuşa</w:t>
            </w:r>
            <w:r>
              <w:rPr>
                <w:b/>
                <w:color w:val="0000FF"/>
                <w:sz w:val="22"/>
                <w:lang w:val="it-CH"/>
              </w:rPr>
              <w:t xml:space="preserve"> şi </w:t>
            </w:r>
            <w:r>
              <w:rPr>
                <w:b/>
                <w:color w:val="FF0000"/>
                <w:sz w:val="22"/>
                <w:lang w:val="it-CH"/>
              </w:rPr>
              <w:t xml:space="preserve">jăratecul </w:t>
            </w:r>
            <w:r>
              <w:rPr>
                <w:b/>
                <w:color w:val="0000FF"/>
                <w:sz w:val="22"/>
                <w:lang w:val="it-CH"/>
              </w:rPr>
              <w:t>vor fi depozitate în gropi speciale, iar în condiţii de vânt se va stinge cu apă.</w:t>
            </w:r>
          </w:p>
        </w:tc>
      </w:tr>
    </w:tbl>
    <w:p w:rsidR="00214298" w:rsidRDefault="00214298" w:rsidP="00214298">
      <w:pPr>
        <w:tabs>
          <w:tab w:val="left" w:pos="-2410"/>
          <w:tab w:val="left" w:pos="-1843"/>
          <w:tab w:val="left" w:pos="-1560"/>
          <w:tab w:val="left" w:pos="-1418"/>
          <w:tab w:val="left" w:pos="851"/>
        </w:tabs>
        <w:jc w:val="both"/>
        <w:rPr>
          <w:b/>
          <w:color w:val="FF0000"/>
          <w:sz w:val="32"/>
          <w:lang w:val="it-CH"/>
        </w:rPr>
      </w:pPr>
    </w:p>
    <w:p w:rsidR="00214298" w:rsidRDefault="00214298" w:rsidP="00214298">
      <w:pPr>
        <w:tabs>
          <w:tab w:val="left" w:pos="-2410"/>
          <w:tab w:val="left" w:pos="-1843"/>
          <w:tab w:val="left" w:pos="-1560"/>
          <w:tab w:val="left" w:pos="-1418"/>
          <w:tab w:val="left" w:pos="851"/>
        </w:tabs>
        <w:jc w:val="both"/>
        <w:rPr>
          <w:b/>
          <w:color w:val="FF0000"/>
          <w:sz w:val="32"/>
          <w:lang w:val="it-CH"/>
        </w:rPr>
      </w:pPr>
    </w:p>
    <w:p w:rsidR="00214298" w:rsidRDefault="00214298" w:rsidP="00214298">
      <w:pPr>
        <w:tabs>
          <w:tab w:val="left" w:pos="-2410"/>
          <w:tab w:val="left" w:pos="-1843"/>
          <w:tab w:val="left" w:pos="-1560"/>
          <w:tab w:val="left" w:pos="-1418"/>
          <w:tab w:val="left" w:pos="851"/>
        </w:tabs>
        <w:jc w:val="both"/>
        <w:rPr>
          <w:b/>
          <w:color w:val="FF0000"/>
          <w:sz w:val="32"/>
          <w:lang w:val="it-CH"/>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tblPr>
      <w:tblGrid>
        <w:gridCol w:w="2268"/>
        <w:gridCol w:w="7353"/>
        <w:gridCol w:w="27"/>
      </w:tblGrid>
      <w:tr w:rsidR="00214298" w:rsidTr="00673B89">
        <w:tc>
          <w:tcPr>
            <w:tcW w:w="2268" w:type="dxa"/>
          </w:tcPr>
          <w:p w:rsidR="00214298" w:rsidRDefault="00214298" w:rsidP="00673B89">
            <w:pPr>
              <w:tabs>
                <w:tab w:val="left" w:pos="-1560"/>
                <w:tab w:val="left" w:pos="851"/>
              </w:tabs>
              <w:jc w:val="both"/>
              <w:rPr>
                <w:b/>
                <w:caps/>
                <w:color w:val="FF0000"/>
                <w:sz w:val="28"/>
                <w:lang w:val="it-CH"/>
              </w:rPr>
            </w:pPr>
          </w:p>
          <w:p w:rsidR="00214298" w:rsidRDefault="00214298" w:rsidP="00673B89">
            <w:pPr>
              <w:tabs>
                <w:tab w:val="left" w:pos="-1560"/>
                <w:tab w:val="left" w:pos="851"/>
              </w:tabs>
              <w:jc w:val="both"/>
              <w:rPr>
                <w:b/>
                <w:caps/>
                <w:color w:val="FF0000"/>
                <w:sz w:val="28"/>
                <w:lang w:val="it-CH"/>
              </w:rPr>
            </w:pPr>
          </w:p>
          <w:p w:rsidR="00214298" w:rsidRDefault="00214298" w:rsidP="00673B89">
            <w:pPr>
              <w:tabs>
                <w:tab w:val="left" w:pos="-1560"/>
                <w:tab w:val="left" w:pos="851"/>
              </w:tabs>
              <w:jc w:val="center"/>
              <w:rPr>
                <w:b/>
                <w:caps/>
                <w:color w:val="FF0000"/>
                <w:sz w:val="28"/>
                <w:lang w:val="fr-FR"/>
              </w:rPr>
            </w:pPr>
            <w:r>
              <w:rPr>
                <w:noProof/>
              </w:rPr>
              <w:drawing>
                <wp:inline distT="0" distB="0" distL="0" distR="0">
                  <wp:extent cx="981075" cy="1504950"/>
                  <wp:effectExtent l="19050" t="0" r="9525" b="0"/>
                  <wp:docPr id="7" name="Imagine 7" descr="j028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280358"/>
                          <pic:cNvPicPr>
                            <a:picLocks noChangeAspect="1" noChangeArrowheads="1"/>
                          </pic:cNvPicPr>
                        </pic:nvPicPr>
                        <pic:blipFill>
                          <a:blip r:embed="rId14"/>
                          <a:srcRect/>
                          <a:stretch>
                            <a:fillRect/>
                          </a:stretch>
                        </pic:blipFill>
                        <pic:spPr bwMode="auto">
                          <a:xfrm>
                            <a:off x="0" y="0"/>
                            <a:ext cx="981075" cy="1504950"/>
                          </a:xfrm>
                          <a:prstGeom prst="rect">
                            <a:avLst/>
                          </a:prstGeom>
                          <a:noFill/>
                          <a:ln w="9525">
                            <a:noFill/>
                            <a:miter lim="800000"/>
                            <a:headEnd/>
                            <a:tailEnd/>
                          </a:ln>
                        </pic:spPr>
                      </pic:pic>
                    </a:graphicData>
                  </a:graphic>
                </wp:inline>
              </w:drawing>
            </w:r>
          </w:p>
          <w:p w:rsidR="00214298" w:rsidRDefault="00214298" w:rsidP="00673B89">
            <w:pPr>
              <w:tabs>
                <w:tab w:val="left" w:pos="-1560"/>
                <w:tab w:val="left" w:pos="851"/>
              </w:tabs>
              <w:jc w:val="center"/>
              <w:rPr>
                <w:b/>
                <w:caps/>
                <w:color w:val="FF0000"/>
                <w:sz w:val="28"/>
                <w:lang w:val="fr-FR"/>
              </w:rPr>
            </w:pPr>
            <w:r>
              <w:rPr>
                <w:b/>
                <w:caps/>
                <w:color w:val="FF0000"/>
                <w:sz w:val="28"/>
                <w:lang w:val="fr-FR"/>
              </w:rPr>
              <w:t>BUTELII</w:t>
            </w:r>
          </w:p>
          <w:p w:rsidR="00214298" w:rsidRDefault="00214298" w:rsidP="00673B89">
            <w:pPr>
              <w:tabs>
                <w:tab w:val="left" w:pos="-1560"/>
                <w:tab w:val="left" w:pos="851"/>
              </w:tabs>
              <w:jc w:val="center"/>
              <w:rPr>
                <w:b/>
                <w:caps/>
                <w:color w:val="FF0000"/>
                <w:sz w:val="28"/>
                <w:lang w:val="de-DE"/>
              </w:rPr>
            </w:pPr>
            <w:r>
              <w:rPr>
                <w:b/>
                <w:caps/>
                <w:color w:val="FF0000"/>
                <w:sz w:val="28"/>
                <w:lang w:val="de-DE"/>
              </w:rPr>
              <w:t xml:space="preserve">DE GAZE LICHEFIATE </w:t>
            </w:r>
          </w:p>
          <w:p w:rsidR="00214298" w:rsidRDefault="00214298" w:rsidP="00673B89">
            <w:pPr>
              <w:tabs>
                <w:tab w:val="left" w:pos="-1560"/>
                <w:tab w:val="left" w:pos="851"/>
              </w:tabs>
              <w:jc w:val="center"/>
              <w:rPr>
                <w:b/>
                <w:caps/>
                <w:color w:val="FF0000"/>
                <w:sz w:val="28"/>
                <w:lang w:val="fr-FR"/>
              </w:rPr>
            </w:pPr>
            <w:r>
              <w:rPr>
                <w:b/>
                <w:caps/>
                <w:color w:val="FF0000"/>
                <w:sz w:val="28"/>
                <w:lang w:val="de-DE"/>
              </w:rPr>
              <w:t>(arag</w:t>
            </w:r>
            <w:r>
              <w:rPr>
                <w:b/>
                <w:caps/>
                <w:color w:val="FF0000"/>
                <w:sz w:val="28"/>
                <w:lang w:val="fr-FR"/>
              </w:rPr>
              <w:t>az)</w:t>
            </w:r>
          </w:p>
        </w:tc>
        <w:tc>
          <w:tcPr>
            <w:tcW w:w="7380" w:type="dxa"/>
            <w:gridSpan w:val="2"/>
          </w:tcPr>
          <w:p w:rsidR="00214298" w:rsidRDefault="00214298" w:rsidP="00673B89">
            <w:pPr>
              <w:tabs>
                <w:tab w:val="left" w:pos="720"/>
              </w:tabs>
              <w:ind w:left="34"/>
              <w:jc w:val="both"/>
              <w:rPr>
                <w:b/>
                <w:color w:val="0000FF"/>
                <w:sz w:val="22"/>
                <w:lang w:val="it-CH"/>
              </w:rPr>
            </w:pPr>
            <w:r>
              <w:rPr>
                <w:b/>
                <w:color w:val="0000FF"/>
                <w:sz w:val="22"/>
                <w:lang w:val="it-CH"/>
              </w:rPr>
              <w:t>Se interzice folosirea buteliilor de gaze lichefiate fără regulatori (ceasuri) de presiune cu garnituri deteriorate ori cu furtunuri de cauciuc fisurate sau lărgite la capete.</w:t>
            </w:r>
          </w:p>
          <w:p w:rsidR="00214298" w:rsidRDefault="00214298" w:rsidP="00673B89">
            <w:pPr>
              <w:tabs>
                <w:tab w:val="left" w:pos="720"/>
              </w:tabs>
              <w:ind w:left="34"/>
              <w:jc w:val="both"/>
              <w:rPr>
                <w:b/>
                <w:color w:val="0000FF"/>
                <w:sz w:val="22"/>
                <w:lang w:val="it-CH"/>
              </w:rPr>
            </w:pPr>
          </w:p>
          <w:p w:rsidR="00214298" w:rsidRDefault="00214298" w:rsidP="00673B89">
            <w:pPr>
              <w:tabs>
                <w:tab w:val="left" w:pos="720"/>
              </w:tabs>
              <w:ind w:left="34"/>
              <w:jc w:val="both"/>
              <w:rPr>
                <w:b/>
                <w:color w:val="0000FF"/>
                <w:sz w:val="22"/>
                <w:lang w:val="it-CH"/>
              </w:rPr>
            </w:pPr>
            <w:r>
              <w:rPr>
                <w:b/>
                <w:color w:val="0000FF"/>
                <w:sz w:val="22"/>
                <w:lang w:val="it-CH"/>
              </w:rPr>
              <w:t xml:space="preserve">Se interzice cu desăvârşire încercarea cu </w:t>
            </w:r>
            <w:r>
              <w:rPr>
                <w:b/>
                <w:color w:val="FF0000"/>
                <w:sz w:val="22"/>
                <w:lang w:val="it-CH"/>
              </w:rPr>
              <w:t>flacără</w:t>
            </w:r>
            <w:r>
              <w:rPr>
                <w:b/>
                <w:color w:val="0000FF"/>
                <w:sz w:val="22"/>
                <w:lang w:val="it-CH"/>
              </w:rPr>
              <w:t xml:space="preserve"> a etanşeităţii buteliei, garniturilor regulatorilor de presiune sau a furtunului: verificarea se va face numai cu emulsie de apă cu săpun.</w:t>
            </w:r>
          </w:p>
          <w:p w:rsidR="00214298" w:rsidRDefault="00214298" w:rsidP="00673B89">
            <w:pPr>
              <w:tabs>
                <w:tab w:val="left" w:pos="720"/>
              </w:tabs>
              <w:jc w:val="both"/>
              <w:rPr>
                <w:b/>
                <w:color w:val="0000FF"/>
                <w:sz w:val="22"/>
                <w:lang w:val="it-CH"/>
              </w:rPr>
            </w:pPr>
          </w:p>
          <w:p w:rsidR="00214298" w:rsidRDefault="00214298" w:rsidP="00673B89">
            <w:pPr>
              <w:tabs>
                <w:tab w:val="left" w:pos="720"/>
              </w:tabs>
              <w:ind w:left="34"/>
              <w:jc w:val="both"/>
              <w:rPr>
                <w:b/>
                <w:color w:val="0000FF"/>
                <w:sz w:val="22"/>
                <w:lang w:val="it-CH"/>
              </w:rPr>
            </w:pPr>
            <w:r>
              <w:rPr>
                <w:b/>
                <w:color w:val="0000FF"/>
                <w:sz w:val="22"/>
                <w:lang w:val="it-CH"/>
              </w:rPr>
              <w:t xml:space="preserve">Se interzice aşezarea sau păstrarea buteliilor de gaze în apropierea oricăror surse de </w:t>
            </w:r>
            <w:r>
              <w:rPr>
                <w:b/>
                <w:color w:val="FF0000"/>
                <w:sz w:val="22"/>
                <w:lang w:val="it-CH"/>
              </w:rPr>
              <w:t>căldură</w:t>
            </w:r>
            <w:r>
              <w:rPr>
                <w:b/>
                <w:color w:val="0000FF"/>
                <w:sz w:val="22"/>
                <w:lang w:val="it-CH"/>
              </w:rPr>
              <w:t xml:space="preserve"> ori sub acţiunea directă a </w:t>
            </w:r>
            <w:r>
              <w:rPr>
                <w:b/>
                <w:color w:val="FF0000"/>
                <w:sz w:val="22"/>
                <w:lang w:val="it-CH"/>
              </w:rPr>
              <w:t>razelor solare</w:t>
            </w:r>
            <w:r>
              <w:rPr>
                <w:b/>
                <w:color w:val="0000FF"/>
                <w:sz w:val="22"/>
                <w:lang w:val="it-CH"/>
              </w:rPr>
              <w:t>.</w:t>
            </w:r>
          </w:p>
          <w:p w:rsidR="00214298" w:rsidRDefault="00214298" w:rsidP="00673B89">
            <w:pPr>
              <w:tabs>
                <w:tab w:val="left" w:pos="720"/>
              </w:tabs>
              <w:ind w:left="34"/>
              <w:jc w:val="both"/>
              <w:rPr>
                <w:b/>
                <w:color w:val="0000FF"/>
                <w:sz w:val="22"/>
                <w:lang w:val="it-CH"/>
              </w:rPr>
            </w:pPr>
          </w:p>
          <w:p w:rsidR="00214298" w:rsidRDefault="00214298" w:rsidP="00673B89">
            <w:pPr>
              <w:tabs>
                <w:tab w:val="left" w:pos="720"/>
              </w:tabs>
              <w:ind w:left="34"/>
              <w:jc w:val="both"/>
              <w:rPr>
                <w:b/>
                <w:color w:val="0000FF"/>
                <w:sz w:val="22"/>
                <w:lang w:val="it-CH"/>
              </w:rPr>
            </w:pPr>
            <w:r>
              <w:rPr>
                <w:b/>
                <w:color w:val="0000FF"/>
                <w:sz w:val="22"/>
                <w:lang w:val="it-CH"/>
              </w:rPr>
              <w:t>Se interzice încălzirea buteliilor ori folosirea acestora în poziţie culcată, răsturnată sau înclinată.</w:t>
            </w:r>
          </w:p>
          <w:p w:rsidR="00214298" w:rsidRDefault="00214298" w:rsidP="00673B89">
            <w:pPr>
              <w:tabs>
                <w:tab w:val="left" w:pos="720"/>
              </w:tabs>
              <w:jc w:val="both"/>
              <w:rPr>
                <w:b/>
                <w:color w:val="0000FF"/>
                <w:sz w:val="22"/>
                <w:lang w:val="it-CH"/>
              </w:rPr>
            </w:pPr>
          </w:p>
          <w:p w:rsidR="00214298" w:rsidRDefault="00214298" w:rsidP="00673B89">
            <w:pPr>
              <w:tabs>
                <w:tab w:val="left" w:pos="720"/>
              </w:tabs>
              <w:ind w:left="34"/>
              <w:jc w:val="both"/>
              <w:rPr>
                <w:b/>
                <w:color w:val="0000FF"/>
                <w:sz w:val="22"/>
                <w:lang w:val="it-CH"/>
              </w:rPr>
            </w:pPr>
            <w:r>
              <w:rPr>
                <w:b/>
                <w:color w:val="0000FF"/>
                <w:sz w:val="22"/>
                <w:lang w:val="it-CH"/>
              </w:rPr>
              <w:t>Este interzisă trecerea (transvazarea) gazului din butelie în orice alte recipiente sau folosirea de butelii improvizate.</w:t>
            </w:r>
          </w:p>
          <w:p w:rsidR="00214298" w:rsidRDefault="00214298" w:rsidP="00673B89">
            <w:pPr>
              <w:tabs>
                <w:tab w:val="left" w:pos="720"/>
              </w:tabs>
              <w:ind w:left="34"/>
              <w:jc w:val="both"/>
              <w:rPr>
                <w:b/>
                <w:color w:val="0000FF"/>
                <w:sz w:val="22"/>
                <w:lang w:val="it-CH"/>
              </w:rPr>
            </w:pPr>
          </w:p>
          <w:p w:rsidR="00214298" w:rsidRDefault="00214298" w:rsidP="00673B89">
            <w:pPr>
              <w:tabs>
                <w:tab w:val="left" w:pos="720"/>
                <w:tab w:val="left" w:pos="2040"/>
              </w:tabs>
              <w:jc w:val="both"/>
              <w:rPr>
                <w:b/>
                <w:color w:val="0000FF"/>
                <w:lang w:val="it-CH"/>
              </w:rPr>
            </w:pPr>
            <w:r>
              <w:rPr>
                <w:b/>
                <w:color w:val="0000FF"/>
                <w:sz w:val="22"/>
                <w:lang w:val="it-CH"/>
              </w:rPr>
              <w:t xml:space="preserve">La aprinderea </w:t>
            </w:r>
            <w:r>
              <w:rPr>
                <w:b/>
                <w:color w:val="FF0000"/>
                <w:sz w:val="22"/>
                <w:lang w:val="it-CH"/>
              </w:rPr>
              <w:t>focului</w:t>
            </w:r>
            <w:r>
              <w:rPr>
                <w:b/>
                <w:color w:val="0000FF"/>
                <w:sz w:val="22"/>
                <w:lang w:val="it-CH"/>
              </w:rPr>
              <w:t xml:space="preserve"> la aragaze sau sobe alimentate cu gaze naturale, folosiţi principiul </w:t>
            </w:r>
            <w:r>
              <w:rPr>
                <w:b/>
                <w:color w:val="FF0000"/>
                <w:sz w:val="22"/>
                <w:lang w:val="it-CH"/>
              </w:rPr>
              <w:t xml:space="preserve">gaz pe flacără </w:t>
            </w:r>
            <w:r>
              <w:rPr>
                <w:b/>
                <w:color w:val="0000FF"/>
                <w:sz w:val="22"/>
                <w:lang w:val="it-CH"/>
              </w:rPr>
              <w:t>(întotdeauna aprindeţi întâi chibritul şi apoi manveraţi robinetul de alimentare cu gaz). Recomandăm utilizarea aprinzătorului electric.</w:t>
            </w:r>
            <w:r>
              <w:rPr>
                <w:b/>
                <w:color w:val="0000FF"/>
                <w:lang w:val="it-CH"/>
              </w:rPr>
              <w:t xml:space="preserve"> </w:t>
            </w:r>
          </w:p>
        </w:tc>
      </w:tr>
      <w:tr w:rsidR="00214298" w:rsidTr="00673B89">
        <w:tblPrEx>
          <w:tblBorders>
            <w:insideH w:val="single" w:sz="4" w:space="0" w:color="auto"/>
          </w:tblBorders>
          <w:tblLook w:val="01E0"/>
        </w:tblPrEx>
        <w:trPr>
          <w:gridAfter w:val="1"/>
          <w:wAfter w:w="27" w:type="dxa"/>
        </w:trPr>
        <w:tc>
          <w:tcPr>
            <w:tcW w:w="2268" w:type="dxa"/>
          </w:tcPr>
          <w:p w:rsidR="00214298" w:rsidRDefault="00214298" w:rsidP="00673B89">
            <w:pPr>
              <w:tabs>
                <w:tab w:val="left" w:pos="960"/>
                <w:tab w:val="left" w:pos="2160"/>
              </w:tabs>
              <w:jc w:val="center"/>
            </w:pPr>
          </w:p>
          <w:p w:rsidR="00214298" w:rsidRDefault="00214298" w:rsidP="00673B89">
            <w:pPr>
              <w:tabs>
                <w:tab w:val="left" w:pos="960"/>
                <w:tab w:val="left" w:pos="2160"/>
              </w:tabs>
              <w:jc w:val="center"/>
            </w:pPr>
          </w:p>
          <w:p w:rsidR="00214298" w:rsidRDefault="00214298" w:rsidP="00673B89">
            <w:pPr>
              <w:tabs>
                <w:tab w:val="left" w:pos="960"/>
                <w:tab w:val="left" w:pos="2160"/>
              </w:tabs>
              <w:jc w:val="center"/>
              <w:rPr>
                <w:b/>
                <w:color w:val="000000"/>
                <w:lang w:val="it-CH"/>
              </w:rPr>
            </w:pPr>
            <w:r>
              <w:rPr>
                <w:noProof/>
              </w:rPr>
              <w:drawing>
                <wp:inline distT="0" distB="0" distL="0" distR="0">
                  <wp:extent cx="1143000" cy="752475"/>
                  <wp:effectExtent l="19050" t="0" r="0"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143000" cy="752475"/>
                          </a:xfrm>
                          <a:prstGeom prst="rect">
                            <a:avLst/>
                          </a:prstGeom>
                          <a:noFill/>
                          <a:ln w="9525">
                            <a:noFill/>
                            <a:miter lim="800000"/>
                            <a:headEnd/>
                            <a:tailEnd/>
                          </a:ln>
                        </pic:spPr>
                      </pic:pic>
                    </a:graphicData>
                  </a:graphic>
                </wp:inline>
              </w:drawing>
            </w:r>
            <w:r>
              <w:rPr>
                <w:b/>
                <w:caps/>
                <w:color w:val="FF0000"/>
                <w:sz w:val="28"/>
                <w:lang w:val="fr-FR"/>
              </w:rPr>
              <w:t xml:space="preserve"> POD</w:t>
            </w:r>
          </w:p>
        </w:tc>
        <w:tc>
          <w:tcPr>
            <w:tcW w:w="7353" w:type="dxa"/>
          </w:tcPr>
          <w:p w:rsidR="00214298" w:rsidRDefault="00214298" w:rsidP="00673B89">
            <w:pPr>
              <w:tabs>
                <w:tab w:val="left" w:pos="960"/>
                <w:tab w:val="left" w:pos="2160"/>
              </w:tabs>
              <w:jc w:val="center"/>
              <w:rPr>
                <w:lang w:val="it-CH"/>
              </w:rPr>
            </w:pPr>
          </w:p>
          <w:p w:rsidR="00214298" w:rsidRDefault="00214298" w:rsidP="00673B89">
            <w:pPr>
              <w:tabs>
                <w:tab w:val="left" w:pos="720"/>
              </w:tabs>
              <w:jc w:val="both"/>
              <w:rPr>
                <w:b/>
                <w:color w:val="0000FF"/>
                <w:sz w:val="22"/>
                <w:lang w:val="ro-RO"/>
              </w:rPr>
            </w:pPr>
            <w:r>
              <w:rPr>
                <w:b/>
                <w:color w:val="0000FF"/>
                <w:sz w:val="22"/>
                <w:lang w:val="ro-RO"/>
              </w:rPr>
              <w:t>Este interzisă depozitarea de materiale lemnoase, furaje sau alte materiale combustibile sau inflamabile (butelii, bidoane cu produse petroliere, …) în podurile clădirilor.</w:t>
            </w:r>
          </w:p>
          <w:p w:rsidR="00214298" w:rsidRDefault="00214298" w:rsidP="00673B89">
            <w:pPr>
              <w:tabs>
                <w:tab w:val="left" w:pos="720"/>
              </w:tabs>
              <w:ind w:left="34"/>
              <w:jc w:val="both"/>
              <w:rPr>
                <w:b/>
                <w:color w:val="0000FF"/>
                <w:sz w:val="22"/>
                <w:lang w:val="ro-RO"/>
              </w:rPr>
            </w:pPr>
          </w:p>
          <w:p w:rsidR="00214298" w:rsidRDefault="00214298" w:rsidP="00673B89">
            <w:pPr>
              <w:tabs>
                <w:tab w:val="left" w:pos="720"/>
              </w:tabs>
              <w:ind w:left="34"/>
              <w:jc w:val="both"/>
              <w:rPr>
                <w:b/>
                <w:color w:val="0000FF"/>
                <w:sz w:val="22"/>
                <w:lang w:val="ro-RO"/>
              </w:rPr>
            </w:pPr>
            <w:r>
              <w:rPr>
                <w:b/>
                <w:color w:val="0000FF"/>
                <w:sz w:val="22"/>
                <w:lang w:val="ro-RO"/>
              </w:rPr>
              <w:t xml:space="preserve">Este interzisă folosirea afumătorilor improvizate în podurile clădirilor prin scoaterea unor cărămizi din coş sau neridicarea zidăriei coşurilor deasupra acoperişului ori lăsarea deschisă a uşiţelor de curăţare. </w:t>
            </w:r>
          </w:p>
          <w:p w:rsidR="00214298" w:rsidRDefault="00214298" w:rsidP="00673B89">
            <w:pPr>
              <w:tabs>
                <w:tab w:val="left" w:pos="960"/>
                <w:tab w:val="left" w:pos="2160"/>
              </w:tabs>
              <w:jc w:val="center"/>
              <w:rPr>
                <w:b/>
                <w:color w:val="000000"/>
                <w:lang w:val="it-CH"/>
              </w:rPr>
            </w:pPr>
          </w:p>
        </w:tc>
      </w:tr>
    </w:tbl>
    <w:p w:rsidR="00214298" w:rsidRDefault="00214298" w:rsidP="00214298">
      <w:pPr>
        <w:tabs>
          <w:tab w:val="left" w:pos="960"/>
          <w:tab w:val="left" w:pos="2160"/>
        </w:tabs>
        <w:ind w:left="360"/>
        <w:jc w:val="center"/>
        <w:rPr>
          <w:b/>
          <w:color w:val="000000"/>
          <w:lang w:val="it-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7353"/>
      </w:tblGrid>
      <w:tr w:rsidR="00214298" w:rsidTr="00673B89">
        <w:tc>
          <w:tcPr>
            <w:tcW w:w="2268" w:type="dxa"/>
          </w:tcPr>
          <w:p w:rsidR="00214298" w:rsidRDefault="00214298" w:rsidP="00673B89">
            <w:pPr>
              <w:tabs>
                <w:tab w:val="left" w:pos="960"/>
                <w:tab w:val="left" w:pos="2160"/>
              </w:tabs>
              <w:jc w:val="center"/>
            </w:pPr>
          </w:p>
          <w:p w:rsidR="00214298" w:rsidRDefault="00214298" w:rsidP="00673B89">
            <w:pPr>
              <w:tabs>
                <w:tab w:val="left" w:pos="960"/>
                <w:tab w:val="left" w:pos="2160"/>
              </w:tabs>
              <w:jc w:val="center"/>
              <w:rPr>
                <w:b/>
                <w:caps/>
                <w:color w:val="FF0000"/>
                <w:sz w:val="28"/>
                <w:lang w:val="fr-FR"/>
              </w:rPr>
            </w:pPr>
            <w:r>
              <w:rPr>
                <w:noProof/>
              </w:rPr>
              <w:drawing>
                <wp:inline distT="0" distB="0" distL="0" distR="0">
                  <wp:extent cx="657225" cy="990600"/>
                  <wp:effectExtent l="19050" t="0" r="9525" b="0"/>
                  <wp:docPr id="9" name="Imagine 9" descr="j034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0346485"/>
                          <pic:cNvPicPr>
                            <a:picLocks noChangeAspect="1" noChangeArrowheads="1"/>
                          </pic:cNvPicPr>
                        </pic:nvPicPr>
                        <pic:blipFill>
                          <a:blip r:embed="rId16"/>
                          <a:srcRect/>
                          <a:stretch>
                            <a:fillRect/>
                          </a:stretch>
                        </pic:blipFill>
                        <pic:spPr bwMode="auto">
                          <a:xfrm>
                            <a:off x="0" y="0"/>
                            <a:ext cx="657225" cy="990600"/>
                          </a:xfrm>
                          <a:prstGeom prst="rect">
                            <a:avLst/>
                          </a:prstGeom>
                          <a:noFill/>
                          <a:ln w="9525">
                            <a:noFill/>
                            <a:miter lim="800000"/>
                            <a:headEnd/>
                            <a:tailEnd/>
                          </a:ln>
                        </pic:spPr>
                      </pic:pic>
                    </a:graphicData>
                  </a:graphic>
                </wp:inline>
              </w:drawing>
            </w:r>
            <w:r>
              <w:rPr>
                <w:b/>
                <w:caps/>
                <w:color w:val="FF0000"/>
                <w:sz w:val="28"/>
                <w:lang w:val="fr-FR"/>
              </w:rPr>
              <w:t xml:space="preserve"> afumatoare</w:t>
            </w:r>
          </w:p>
          <w:p w:rsidR="00214298" w:rsidRDefault="00214298" w:rsidP="00673B89">
            <w:pPr>
              <w:tabs>
                <w:tab w:val="left" w:pos="960"/>
                <w:tab w:val="left" w:pos="2160"/>
              </w:tabs>
              <w:jc w:val="center"/>
              <w:rPr>
                <w:b/>
                <w:color w:val="000000"/>
                <w:lang w:val="it-CH"/>
              </w:rPr>
            </w:pPr>
          </w:p>
        </w:tc>
        <w:tc>
          <w:tcPr>
            <w:tcW w:w="7353" w:type="dxa"/>
          </w:tcPr>
          <w:p w:rsidR="00214298" w:rsidRDefault="00214298" w:rsidP="00673B89">
            <w:pPr>
              <w:ind w:left="34"/>
              <w:jc w:val="both"/>
              <w:rPr>
                <w:b/>
                <w:color w:val="0000FF"/>
                <w:sz w:val="22"/>
                <w:lang w:val="it-CH"/>
              </w:rPr>
            </w:pPr>
          </w:p>
          <w:p w:rsidR="00214298" w:rsidRDefault="00214298" w:rsidP="00673B89">
            <w:pPr>
              <w:ind w:left="34"/>
              <w:jc w:val="both"/>
              <w:rPr>
                <w:b/>
                <w:color w:val="0000FF"/>
                <w:sz w:val="22"/>
                <w:lang w:val="it-CH"/>
              </w:rPr>
            </w:pPr>
          </w:p>
          <w:p w:rsidR="00214298" w:rsidRDefault="00214298" w:rsidP="00673B89">
            <w:pPr>
              <w:ind w:left="34"/>
              <w:jc w:val="both"/>
              <w:rPr>
                <w:b/>
                <w:color w:val="0000FF"/>
                <w:sz w:val="22"/>
                <w:lang w:val="it-CH"/>
              </w:rPr>
            </w:pPr>
            <w:r>
              <w:rPr>
                <w:b/>
                <w:color w:val="0000FF"/>
                <w:sz w:val="22"/>
                <w:lang w:val="it-CH"/>
              </w:rPr>
              <w:t>Se interzice folosirea afumătoarelor improvizate ori amplasarea acestora în magazii, şuri, remize, sub şoproane sau lângă materiale combustibile: afumătorile se confecţionează din zidării de cărămidă şi materiale incombustibile şi se vor amplasa independent de celelalte construcţii din gospodărie.</w:t>
            </w:r>
          </w:p>
          <w:p w:rsidR="00214298" w:rsidRDefault="00214298" w:rsidP="00673B89">
            <w:pPr>
              <w:tabs>
                <w:tab w:val="left" w:pos="960"/>
                <w:tab w:val="left" w:pos="2160"/>
              </w:tabs>
              <w:jc w:val="center"/>
              <w:rPr>
                <w:b/>
                <w:color w:val="000000"/>
                <w:lang w:val="it-CH"/>
              </w:rPr>
            </w:pPr>
          </w:p>
        </w:tc>
      </w:tr>
    </w:tbl>
    <w:p w:rsidR="00214298" w:rsidRDefault="00214298" w:rsidP="00214298">
      <w:pPr>
        <w:tabs>
          <w:tab w:val="left" w:pos="960"/>
          <w:tab w:val="left" w:pos="2160"/>
        </w:tabs>
        <w:ind w:left="360"/>
        <w:jc w:val="center"/>
        <w:rPr>
          <w:b/>
          <w:color w:val="000000"/>
          <w:lang w:val="it-CH"/>
        </w:rPr>
      </w:pPr>
    </w:p>
    <w:p w:rsidR="00214298" w:rsidRDefault="00214298" w:rsidP="00214298">
      <w:pPr>
        <w:tabs>
          <w:tab w:val="left" w:pos="960"/>
          <w:tab w:val="left" w:pos="2160"/>
        </w:tabs>
        <w:ind w:left="360"/>
        <w:jc w:val="center"/>
        <w:rPr>
          <w:b/>
          <w:color w:val="000000"/>
          <w:lang w:val="it-CH"/>
        </w:rPr>
      </w:pPr>
    </w:p>
    <w:p w:rsidR="00214298" w:rsidRDefault="00214298" w:rsidP="00214298">
      <w:pPr>
        <w:tabs>
          <w:tab w:val="left" w:pos="960"/>
          <w:tab w:val="left" w:pos="2160"/>
        </w:tabs>
        <w:ind w:left="360"/>
        <w:jc w:val="center"/>
        <w:rPr>
          <w:b/>
          <w:color w:val="000000"/>
          <w:lang w:val="it-CH"/>
        </w:rPr>
      </w:pPr>
    </w:p>
    <w:p w:rsidR="00B51BD7" w:rsidRPr="002104F2" w:rsidRDefault="00B51BD7" w:rsidP="00B51BD7">
      <w:pPr>
        <w:tabs>
          <w:tab w:val="left" w:pos="2235"/>
        </w:tabs>
        <w:spacing w:line="360" w:lineRule="auto"/>
        <w:contextualSpacing/>
        <w:jc w:val="center"/>
        <w:rPr>
          <w:b/>
          <w:iCs/>
          <w:sz w:val="28"/>
          <w:szCs w:val="28"/>
          <w:u w:val="single"/>
        </w:rPr>
      </w:pPr>
      <w:r w:rsidRPr="002104F2">
        <w:rPr>
          <w:b/>
          <w:sz w:val="28"/>
          <w:szCs w:val="28"/>
          <w:u w:val="single"/>
          <w:lang w:val="ro-RO"/>
        </w:rPr>
        <w:t>SĂRBĂTORI FĂRĂ INCENDII !</w:t>
      </w:r>
    </w:p>
    <w:p w:rsidR="00B51BD7" w:rsidRPr="002104F2" w:rsidRDefault="00B51BD7" w:rsidP="00B51BD7">
      <w:pPr>
        <w:spacing w:line="360" w:lineRule="auto"/>
        <w:contextualSpacing/>
        <w:jc w:val="center"/>
        <w:rPr>
          <w:b/>
          <w:i/>
          <w:sz w:val="28"/>
          <w:szCs w:val="28"/>
          <w:u w:val="single"/>
          <w:lang w:val="ro-RO"/>
        </w:rPr>
      </w:pPr>
      <w:r w:rsidRPr="002104F2">
        <w:rPr>
          <w:b/>
          <w:i/>
          <w:sz w:val="28"/>
          <w:szCs w:val="28"/>
          <w:u w:val="single"/>
          <w:lang w:val="ro-RO"/>
        </w:rPr>
        <w:t>SIGURANŢA SĂRBĂTORILOR DE IARNĂ</w:t>
      </w:r>
    </w:p>
    <w:p w:rsidR="00B51BD7" w:rsidRPr="002104F2" w:rsidRDefault="00B51BD7" w:rsidP="00B51BD7">
      <w:pPr>
        <w:spacing w:line="360" w:lineRule="auto"/>
        <w:contextualSpacing/>
        <w:jc w:val="both"/>
        <w:rPr>
          <w:sz w:val="28"/>
          <w:szCs w:val="28"/>
          <w:lang w:val="ro-RO"/>
        </w:rPr>
      </w:pPr>
      <w:r w:rsidRPr="002104F2">
        <w:rPr>
          <w:sz w:val="28"/>
          <w:szCs w:val="28"/>
          <w:lang w:val="ro-RO"/>
        </w:rPr>
        <w:tab/>
        <w:t>Anotimpul rece aduce cu el și mult așteptatele sărbători de iarnă. Este o normalitate ca la orice sărbătoare, în această perioadă a anului, în așteptarea lui Moș Crăciun cu darurile sale mult visate, să împodobim casa cu coronițe, lumânări, ornamente, beculețe şi lumini electrice.</w:t>
      </w:r>
    </w:p>
    <w:p w:rsidR="00B51BD7" w:rsidRPr="002104F2" w:rsidRDefault="00B51BD7" w:rsidP="00B51BD7">
      <w:pPr>
        <w:spacing w:line="360" w:lineRule="auto"/>
        <w:contextualSpacing/>
        <w:jc w:val="both"/>
        <w:rPr>
          <w:sz w:val="28"/>
          <w:szCs w:val="28"/>
          <w:lang w:val="ro-RO"/>
        </w:rPr>
      </w:pPr>
      <w:r w:rsidRPr="002104F2">
        <w:rPr>
          <w:sz w:val="28"/>
          <w:szCs w:val="28"/>
          <w:lang w:val="ro-RO"/>
        </w:rPr>
        <w:lastRenderedPageBreak/>
        <w:tab/>
        <w:t>Un Crăciun adevarat înseamnă pentru fiecare şi un brad frumos împodobit în jurul căruia să se strangă cei dragi, să-l decoreze şi să se bucure împreună. Momentele din preajma Bradului de Craciun trebuie sa fie prilej de bucurii, iar amintirea acestor clipe să nu fie umbrită de tragedii.</w:t>
      </w:r>
    </w:p>
    <w:p w:rsidR="00B51BD7" w:rsidRPr="002104F2" w:rsidRDefault="00B51BD7" w:rsidP="00B51BD7">
      <w:pPr>
        <w:numPr>
          <w:ilvl w:val="0"/>
          <w:numId w:val="1"/>
        </w:numPr>
        <w:spacing w:after="200" w:line="360" w:lineRule="auto"/>
        <w:contextualSpacing/>
        <w:jc w:val="both"/>
        <w:rPr>
          <w:sz w:val="28"/>
          <w:szCs w:val="28"/>
          <w:lang w:val="ro-RO"/>
        </w:rPr>
      </w:pPr>
      <w:r w:rsidRPr="002104F2">
        <w:rPr>
          <w:sz w:val="28"/>
          <w:szCs w:val="28"/>
          <w:lang w:val="ro-RO"/>
        </w:rPr>
        <w:t>Nu trebuie să uitam că, Pomul de Crăciun (brad, artificial sau natural), se poate aprinde şi arde extrem de repede.</w:t>
      </w:r>
    </w:p>
    <w:p w:rsidR="00B51BD7" w:rsidRPr="002104F2" w:rsidRDefault="00B51BD7" w:rsidP="00B51BD7">
      <w:pPr>
        <w:numPr>
          <w:ilvl w:val="0"/>
          <w:numId w:val="1"/>
        </w:numPr>
        <w:spacing w:after="200" w:line="360" w:lineRule="auto"/>
        <w:contextualSpacing/>
        <w:jc w:val="both"/>
        <w:rPr>
          <w:sz w:val="28"/>
          <w:szCs w:val="28"/>
          <w:lang w:val="ro-RO"/>
        </w:rPr>
      </w:pPr>
      <w:r w:rsidRPr="002104F2">
        <w:rPr>
          <w:sz w:val="28"/>
          <w:szCs w:val="28"/>
          <w:lang w:val="ro-RO"/>
        </w:rPr>
        <w:t>Instalaţiile electrice ornamentale pentru Pomul de Crăciun conectate la reţeaua de 220V, de multe ori pot fi sursa aprinderii întregii locuinţe, prin folosirea lor continuă, nesupravegheată sau prin utilizarea improvizaţiilor.</w:t>
      </w:r>
    </w:p>
    <w:p w:rsidR="00B51BD7" w:rsidRPr="002104F2" w:rsidRDefault="00B51BD7" w:rsidP="00B51BD7">
      <w:pPr>
        <w:numPr>
          <w:ilvl w:val="0"/>
          <w:numId w:val="1"/>
        </w:numPr>
        <w:spacing w:after="200" w:line="360" w:lineRule="auto"/>
        <w:contextualSpacing/>
        <w:jc w:val="both"/>
        <w:rPr>
          <w:sz w:val="28"/>
          <w:szCs w:val="28"/>
          <w:lang w:val="ro-RO"/>
        </w:rPr>
      </w:pPr>
      <w:r w:rsidRPr="002104F2">
        <w:rPr>
          <w:sz w:val="28"/>
          <w:szCs w:val="28"/>
          <w:lang w:val="ro-RO"/>
        </w:rPr>
        <w:t>Un mare risc îl constituie folosirea artificiilor şi lumânărilor din Pomul de Crăciun, care trebuie supravegheate pe toata perioada cât sunt aprinse. În Bradul de Crăciun este de preferat să utilizați lumânări electrice.</w:t>
      </w:r>
    </w:p>
    <w:p w:rsidR="00B51BD7" w:rsidRPr="002104F2" w:rsidRDefault="00B51BD7" w:rsidP="00B51BD7">
      <w:pPr>
        <w:numPr>
          <w:ilvl w:val="0"/>
          <w:numId w:val="1"/>
        </w:numPr>
        <w:spacing w:after="200" w:line="360" w:lineRule="auto"/>
        <w:contextualSpacing/>
        <w:jc w:val="both"/>
        <w:rPr>
          <w:sz w:val="28"/>
          <w:szCs w:val="28"/>
          <w:lang w:val="ro-RO"/>
        </w:rPr>
      </w:pPr>
      <w:r w:rsidRPr="002104F2">
        <w:rPr>
          <w:sz w:val="28"/>
          <w:szCs w:val="28"/>
          <w:lang w:val="ro-RO"/>
        </w:rPr>
        <w:t>Pomul de Craciun nu trebuie amplasat în imediata apropiere a unor materiale combustibile (perdele, draperii, feţe de masă, etc),</w:t>
      </w:r>
      <w:r w:rsidRPr="002104F2">
        <w:rPr>
          <w:lang w:val="ro-RO"/>
        </w:rPr>
        <w:t xml:space="preserve"> </w:t>
      </w:r>
      <w:r w:rsidRPr="002104F2">
        <w:rPr>
          <w:sz w:val="28"/>
          <w:szCs w:val="28"/>
          <w:lang w:val="ro-RO"/>
        </w:rPr>
        <w:t>a sobelor sau a reşourilor;</w:t>
      </w:r>
    </w:p>
    <w:p w:rsidR="00B51BD7" w:rsidRPr="002104F2" w:rsidRDefault="00B51BD7" w:rsidP="00B51BD7">
      <w:pPr>
        <w:numPr>
          <w:ilvl w:val="0"/>
          <w:numId w:val="1"/>
        </w:numPr>
        <w:spacing w:after="200" w:line="360" w:lineRule="auto"/>
        <w:contextualSpacing/>
        <w:jc w:val="both"/>
        <w:rPr>
          <w:sz w:val="28"/>
          <w:szCs w:val="28"/>
          <w:lang w:val="ro-RO"/>
        </w:rPr>
      </w:pPr>
      <w:r w:rsidRPr="002104F2">
        <w:rPr>
          <w:sz w:val="28"/>
          <w:szCs w:val="28"/>
          <w:lang w:val="ro-RO"/>
        </w:rPr>
        <w:t>Nu lăsaţi la îndemâna copiilor chibrituri, brichete sau lumânări, supravegheaţi-i cu atenţie şi nu-i lăsaţi singuri în casă;</w:t>
      </w:r>
    </w:p>
    <w:p w:rsidR="00B51BD7" w:rsidRPr="002104F2" w:rsidRDefault="00B51BD7" w:rsidP="00B51BD7">
      <w:pPr>
        <w:numPr>
          <w:ilvl w:val="0"/>
          <w:numId w:val="1"/>
        </w:numPr>
        <w:spacing w:after="200" w:line="360" w:lineRule="auto"/>
        <w:contextualSpacing/>
        <w:jc w:val="both"/>
        <w:rPr>
          <w:sz w:val="28"/>
          <w:szCs w:val="28"/>
          <w:lang w:val="ro-RO"/>
        </w:rPr>
      </w:pPr>
      <w:r w:rsidRPr="002104F2">
        <w:rPr>
          <w:sz w:val="28"/>
          <w:szCs w:val="28"/>
          <w:lang w:val="ro-RO"/>
        </w:rPr>
        <w:t>Nu lăsaţi copiii să aprindă lumânări sau artificii în brad, să folosească petarde, artificii sau pocnitori.</w:t>
      </w:r>
    </w:p>
    <w:p w:rsidR="00B51BD7" w:rsidRPr="002104F2" w:rsidRDefault="00B51BD7" w:rsidP="00B51BD7">
      <w:pPr>
        <w:numPr>
          <w:ilvl w:val="0"/>
          <w:numId w:val="1"/>
        </w:numPr>
        <w:spacing w:after="200" w:line="360" w:lineRule="auto"/>
        <w:contextualSpacing/>
        <w:jc w:val="both"/>
        <w:rPr>
          <w:sz w:val="28"/>
          <w:szCs w:val="28"/>
          <w:lang w:val="ro-RO"/>
        </w:rPr>
      </w:pPr>
      <w:r w:rsidRPr="002104F2">
        <w:rPr>
          <w:sz w:val="28"/>
          <w:szCs w:val="28"/>
          <w:lang w:val="ro-RO"/>
        </w:rPr>
        <w:t>Asiguraţi-vă că petardele şi pocnitorile, interzise prin lege, nu vor fi utilizate. Explicaţi copiilor riscurile la care se expun cât şi tragediile pe care le pot produce acestea.</w:t>
      </w:r>
    </w:p>
    <w:p w:rsidR="00B51BD7" w:rsidRPr="002104F2" w:rsidRDefault="00B51BD7" w:rsidP="00B51BD7">
      <w:pPr>
        <w:spacing w:line="360" w:lineRule="auto"/>
        <w:contextualSpacing/>
        <w:jc w:val="both"/>
        <w:rPr>
          <w:sz w:val="28"/>
          <w:szCs w:val="28"/>
          <w:lang w:val="ro-RO"/>
        </w:rPr>
      </w:pPr>
      <w:r w:rsidRPr="002104F2">
        <w:rPr>
          <w:sz w:val="28"/>
          <w:szCs w:val="28"/>
          <w:lang w:val="ro-RO"/>
        </w:rPr>
        <w:tab/>
      </w:r>
    </w:p>
    <w:p w:rsidR="00B51BD7" w:rsidRPr="002104F2" w:rsidRDefault="00B51BD7" w:rsidP="00B51BD7">
      <w:pPr>
        <w:spacing w:line="360" w:lineRule="auto"/>
        <w:contextualSpacing/>
        <w:jc w:val="both"/>
        <w:rPr>
          <w:sz w:val="28"/>
          <w:szCs w:val="28"/>
          <w:lang w:val="ro-RO"/>
        </w:rPr>
      </w:pPr>
      <w:r w:rsidRPr="002104F2">
        <w:rPr>
          <w:sz w:val="28"/>
          <w:szCs w:val="28"/>
          <w:lang w:val="ro-RO"/>
        </w:rPr>
        <w:tab/>
        <w:t>Este bine să știm cum să facem din locuința noastră un loc în care să fim în siguranță alături de familie și de prieteni. Cu puțin efort din partea noastră putem elimina pericolele potențiale care pot genera evenimente nedorite în această perioadă a sărbătorilor de iarnă și putem petrece clipe liniștite de care să ne amintim cu plăcere.</w:t>
      </w:r>
    </w:p>
    <w:p w:rsidR="00214298" w:rsidRDefault="00214298" w:rsidP="00214298">
      <w:pPr>
        <w:tabs>
          <w:tab w:val="left" w:pos="960"/>
          <w:tab w:val="left" w:pos="2160"/>
        </w:tabs>
        <w:ind w:left="360"/>
        <w:jc w:val="center"/>
        <w:rPr>
          <w:b/>
          <w:color w:val="000000"/>
          <w:lang w:val="it-CH"/>
        </w:rPr>
      </w:pPr>
    </w:p>
    <w:p w:rsidR="00214298" w:rsidRDefault="00371545" w:rsidP="00214298">
      <w:pPr>
        <w:jc w:val="both"/>
        <w:rPr>
          <w:color w:val="000000"/>
          <w:sz w:val="22"/>
        </w:rPr>
      </w:pPr>
      <w:r>
        <w:rPr>
          <w:color w:val="000000"/>
          <w:sz w:val="22"/>
        </w:rPr>
        <w:tab/>
      </w:r>
      <w:r>
        <w:rPr>
          <w:color w:val="000000"/>
          <w:sz w:val="22"/>
        </w:rPr>
        <w:tab/>
      </w:r>
      <w:r>
        <w:rPr>
          <w:color w:val="000000"/>
          <w:sz w:val="22"/>
        </w:rPr>
        <w:tab/>
      </w:r>
      <w:r>
        <w:rPr>
          <w:color w:val="000000"/>
          <w:sz w:val="22"/>
        </w:rPr>
        <w:tab/>
      </w:r>
      <w:r>
        <w:rPr>
          <w:color w:val="000000"/>
          <w:sz w:val="22"/>
        </w:rPr>
        <w:tab/>
      </w:r>
      <w:r>
        <w:rPr>
          <w:color w:val="000000"/>
          <w:sz w:val="22"/>
        </w:rPr>
        <w:tab/>
      </w:r>
    </w:p>
    <w:p w:rsidR="00214298" w:rsidRDefault="00214298" w:rsidP="00214298">
      <w:pPr>
        <w:jc w:val="both"/>
        <w:rPr>
          <w:color w:val="000000"/>
          <w:sz w:val="22"/>
        </w:rPr>
      </w:pPr>
    </w:p>
    <w:p w:rsidR="0078090C" w:rsidRDefault="0078090C"/>
    <w:sectPr w:rsidR="0078090C" w:rsidSect="004D3DFF">
      <w:footerReference w:type="even" r:id="rId17"/>
      <w:footerReference w:type="default" r:id="rId18"/>
      <w:pgSz w:w="12240" w:h="15840"/>
      <w:pgMar w:top="450" w:right="576" w:bottom="576"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DB7" w:rsidRDefault="00E01DB7" w:rsidP="004D3DFF">
      <w:r>
        <w:separator/>
      </w:r>
    </w:p>
  </w:endnote>
  <w:endnote w:type="continuationSeparator" w:id="1">
    <w:p w:rsidR="00E01DB7" w:rsidRDefault="00E01DB7" w:rsidP="004D3DF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FF" w:rsidRDefault="004D3DFF">
    <w:pPr>
      <w:pStyle w:val="Subsol"/>
      <w:framePr w:wrap="around" w:vAnchor="text" w:hAnchor="margin" w:xAlign="center" w:y="1"/>
      <w:rPr>
        <w:rStyle w:val="Numrdepagin"/>
      </w:rPr>
    </w:pPr>
    <w:r>
      <w:rPr>
        <w:rStyle w:val="Numrdepagin"/>
      </w:rPr>
      <w:fldChar w:fldCharType="begin"/>
    </w:r>
    <w:r w:rsidR="00371545">
      <w:rPr>
        <w:rStyle w:val="Numrdepagin"/>
      </w:rPr>
      <w:instrText xml:space="preserve">PAGE  </w:instrText>
    </w:r>
    <w:r>
      <w:rPr>
        <w:rStyle w:val="Numrdepagin"/>
      </w:rPr>
      <w:fldChar w:fldCharType="separate"/>
    </w:r>
    <w:r w:rsidR="00371545">
      <w:rPr>
        <w:rStyle w:val="Numrdepagin"/>
      </w:rPr>
      <w:t>1</w:t>
    </w:r>
    <w:r>
      <w:rPr>
        <w:rStyle w:val="Numrdepagin"/>
      </w:rPr>
      <w:fldChar w:fldCharType="end"/>
    </w:r>
  </w:p>
  <w:p w:rsidR="004D3DFF" w:rsidRDefault="004D3DFF">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FF" w:rsidRDefault="004D3DFF">
    <w:pPr>
      <w:pStyle w:val="Subsol"/>
      <w:framePr w:wrap="around" w:vAnchor="text" w:hAnchor="margin" w:xAlign="center" w:y="1"/>
      <w:rPr>
        <w:rStyle w:val="Numrdepagin"/>
      </w:rPr>
    </w:pPr>
    <w:r>
      <w:rPr>
        <w:rStyle w:val="Numrdepagin"/>
      </w:rPr>
      <w:fldChar w:fldCharType="begin"/>
    </w:r>
    <w:r w:rsidR="00371545">
      <w:rPr>
        <w:rStyle w:val="Numrdepagin"/>
      </w:rPr>
      <w:instrText xml:space="preserve">PAGE  </w:instrText>
    </w:r>
    <w:r>
      <w:rPr>
        <w:rStyle w:val="Numrdepagin"/>
      </w:rPr>
      <w:fldChar w:fldCharType="separate"/>
    </w:r>
    <w:r w:rsidR="002C6809">
      <w:rPr>
        <w:rStyle w:val="Numrdepagin"/>
        <w:noProof/>
      </w:rPr>
      <w:t>1</w:t>
    </w:r>
    <w:r>
      <w:rPr>
        <w:rStyle w:val="Numrdepagin"/>
      </w:rPr>
      <w:fldChar w:fldCharType="end"/>
    </w:r>
  </w:p>
  <w:p w:rsidR="004D3DFF" w:rsidRDefault="004D3DFF">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DB7" w:rsidRDefault="00E01DB7" w:rsidP="004D3DFF">
      <w:r>
        <w:separator/>
      </w:r>
    </w:p>
  </w:footnote>
  <w:footnote w:type="continuationSeparator" w:id="1">
    <w:p w:rsidR="00E01DB7" w:rsidRDefault="00E01DB7" w:rsidP="004D3D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60589"/>
    <w:multiLevelType w:val="hybridMultilevel"/>
    <w:tmpl w:val="F3F0C16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14298"/>
    <w:rsid w:val="000001A7"/>
    <w:rsid w:val="000005FA"/>
    <w:rsid w:val="00000805"/>
    <w:rsid w:val="00000BEC"/>
    <w:rsid w:val="00000D80"/>
    <w:rsid w:val="00006652"/>
    <w:rsid w:val="00006D64"/>
    <w:rsid w:val="00010BFB"/>
    <w:rsid w:val="0001104E"/>
    <w:rsid w:val="0001105A"/>
    <w:rsid w:val="00011FE5"/>
    <w:rsid w:val="00012C92"/>
    <w:rsid w:val="00013860"/>
    <w:rsid w:val="00014B30"/>
    <w:rsid w:val="00014DD7"/>
    <w:rsid w:val="00017163"/>
    <w:rsid w:val="0002046B"/>
    <w:rsid w:val="000214B0"/>
    <w:rsid w:val="00021A95"/>
    <w:rsid w:val="00021BA3"/>
    <w:rsid w:val="0002247C"/>
    <w:rsid w:val="00022793"/>
    <w:rsid w:val="00022890"/>
    <w:rsid w:val="00024771"/>
    <w:rsid w:val="00024D17"/>
    <w:rsid w:val="00025BE0"/>
    <w:rsid w:val="00026F38"/>
    <w:rsid w:val="00030FA5"/>
    <w:rsid w:val="00031D4F"/>
    <w:rsid w:val="000328A7"/>
    <w:rsid w:val="00034705"/>
    <w:rsid w:val="00034DF1"/>
    <w:rsid w:val="00035E89"/>
    <w:rsid w:val="000374FE"/>
    <w:rsid w:val="00037788"/>
    <w:rsid w:val="00037FBC"/>
    <w:rsid w:val="000425E4"/>
    <w:rsid w:val="00042D73"/>
    <w:rsid w:val="00043F6E"/>
    <w:rsid w:val="0004405E"/>
    <w:rsid w:val="000440BD"/>
    <w:rsid w:val="00044FCB"/>
    <w:rsid w:val="00045117"/>
    <w:rsid w:val="00045A38"/>
    <w:rsid w:val="00046811"/>
    <w:rsid w:val="000468E9"/>
    <w:rsid w:val="00047912"/>
    <w:rsid w:val="0005241C"/>
    <w:rsid w:val="00053AAC"/>
    <w:rsid w:val="00053D2B"/>
    <w:rsid w:val="00053D9A"/>
    <w:rsid w:val="00053DC9"/>
    <w:rsid w:val="0005425C"/>
    <w:rsid w:val="0005466D"/>
    <w:rsid w:val="00056366"/>
    <w:rsid w:val="00056E51"/>
    <w:rsid w:val="00057672"/>
    <w:rsid w:val="0006254E"/>
    <w:rsid w:val="000629C8"/>
    <w:rsid w:val="00062A73"/>
    <w:rsid w:val="00063C7D"/>
    <w:rsid w:val="00064E0A"/>
    <w:rsid w:val="0006504D"/>
    <w:rsid w:val="0006558F"/>
    <w:rsid w:val="000657C1"/>
    <w:rsid w:val="00066D32"/>
    <w:rsid w:val="0006785C"/>
    <w:rsid w:val="000700F3"/>
    <w:rsid w:val="000708BE"/>
    <w:rsid w:val="00074505"/>
    <w:rsid w:val="00074A8A"/>
    <w:rsid w:val="000756D7"/>
    <w:rsid w:val="00076028"/>
    <w:rsid w:val="00077435"/>
    <w:rsid w:val="00081CDE"/>
    <w:rsid w:val="000827B5"/>
    <w:rsid w:val="00082F70"/>
    <w:rsid w:val="000832E0"/>
    <w:rsid w:val="000858BD"/>
    <w:rsid w:val="00085999"/>
    <w:rsid w:val="000864E9"/>
    <w:rsid w:val="0008705B"/>
    <w:rsid w:val="0009089E"/>
    <w:rsid w:val="000948D2"/>
    <w:rsid w:val="00095F52"/>
    <w:rsid w:val="00096022"/>
    <w:rsid w:val="000A06F7"/>
    <w:rsid w:val="000A262B"/>
    <w:rsid w:val="000A3BCF"/>
    <w:rsid w:val="000A49A3"/>
    <w:rsid w:val="000A5AC9"/>
    <w:rsid w:val="000A6FEA"/>
    <w:rsid w:val="000B1B4D"/>
    <w:rsid w:val="000B2BEA"/>
    <w:rsid w:val="000B334F"/>
    <w:rsid w:val="000B4109"/>
    <w:rsid w:val="000B492A"/>
    <w:rsid w:val="000B4D01"/>
    <w:rsid w:val="000B788E"/>
    <w:rsid w:val="000C1225"/>
    <w:rsid w:val="000C2FCD"/>
    <w:rsid w:val="000C328C"/>
    <w:rsid w:val="000C32BB"/>
    <w:rsid w:val="000C4401"/>
    <w:rsid w:val="000C4810"/>
    <w:rsid w:val="000C5049"/>
    <w:rsid w:val="000C5AE2"/>
    <w:rsid w:val="000C6389"/>
    <w:rsid w:val="000C6A5F"/>
    <w:rsid w:val="000C6F36"/>
    <w:rsid w:val="000C7930"/>
    <w:rsid w:val="000D32F1"/>
    <w:rsid w:val="000D4D12"/>
    <w:rsid w:val="000D53B0"/>
    <w:rsid w:val="000D5D16"/>
    <w:rsid w:val="000D6183"/>
    <w:rsid w:val="000E099D"/>
    <w:rsid w:val="000E4F76"/>
    <w:rsid w:val="000E55E6"/>
    <w:rsid w:val="000E716A"/>
    <w:rsid w:val="000E7614"/>
    <w:rsid w:val="000F22DE"/>
    <w:rsid w:val="000F2FF5"/>
    <w:rsid w:val="000F3730"/>
    <w:rsid w:val="000F3BD6"/>
    <w:rsid w:val="000F3E38"/>
    <w:rsid w:val="000F5417"/>
    <w:rsid w:val="00100746"/>
    <w:rsid w:val="00100B61"/>
    <w:rsid w:val="0010461F"/>
    <w:rsid w:val="001052EF"/>
    <w:rsid w:val="001067E8"/>
    <w:rsid w:val="00106920"/>
    <w:rsid w:val="0011040C"/>
    <w:rsid w:val="00111F82"/>
    <w:rsid w:val="00111FAA"/>
    <w:rsid w:val="001136AB"/>
    <w:rsid w:val="00113F75"/>
    <w:rsid w:val="00114E7C"/>
    <w:rsid w:val="001166DF"/>
    <w:rsid w:val="00121E5C"/>
    <w:rsid w:val="00122391"/>
    <w:rsid w:val="00122C66"/>
    <w:rsid w:val="0012407F"/>
    <w:rsid w:val="00125785"/>
    <w:rsid w:val="00125EE5"/>
    <w:rsid w:val="00126A5F"/>
    <w:rsid w:val="00127CE3"/>
    <w:rsid w:val="0013112E"/>
    <w:rsid w:val="0013135A"/>
    <w:rsid w:val="00132C3C"/>
    <w:rsid w:val="0013394E"/>
    <w:rsid w:val="00134AD1"/>
    <w:rsid w:val="00137011"/>
    <w:rsid w:val="00137786"/>
    <w:rsid w:val="00137F5B"/>
    <w:rsid w:val="00140BB5"/>
    <w:rsid w:val="001418D3"/>
    <w:rsid w:val="00141A3F"/>
    <w:rsid w:val="001427DB"/>
    <w:rsid w:val="001439F2"/>
    <w:rsid w:val="00144C7E"/>
    <w:rsid w:val="0014656D"/>
    <w:rsid w:val="001469C8"/>
    <w:rsid w:val="00150616"/>
    <w:rsid w:val="00152181"/>
    <w:rsid w:val="001538DC"/>
    <w:rsid w:val="00153C66"/>
    <w:rsid w:val="00153F8E"/>
    <w:rsid w:val="00154CF5"/>
    <w:rsid w:val="00156129"/>
    <w:rsid w:val="00160C3B"/>
    <w:rsid w:val="001610AF"/>
    <w:rsid w:val="0016163D"/>
    <w:rsid w:val="001639E6"/>
    <w:rsid w:val="00163E54"/>
    <w:rsid w:val="001645AE"/>
    <w:rsid w:val="00164EF1"/>
    <w:rsid w:val="001658F8"/>
    <w:rsid w:val="00166207"/>
    <w:rsid w:val="001668EF"/>
    <w:rsid w:val="001669A7"/>
    <w:rsid w:val="00166D05"/>
    <w:rsid w:val="00166FA9"/>
    <w:rsid w:val="00167503"/>
    <w:rsid w:val="0016751B"/>
    <w:rsid w:val="00167911"/>
    <w:rsid w:val="00170814"/>
    <w:rsid w:val="001748A1"/>
    <w:rsid w:val="00177D03"/>
    <w:rsid w:val="00180F04"/>
    <w:rsid w:val="001832E0"/>
    <w:rsid w:val="00185C1D"/>
    <w:rsid w:val="001860BF"/>
    <w:rsid w:val="0018759A"/>
    <w:rsid w:val="0018770A"/>
    <w:rsid w:val="00187810"/>
    <w:rsid w:val="00187F12"/>
    <w:rsid w:val="0019155D"/>
    <w:rsid w:val="001917A2"/>
    <w:rsid w:val="00191C79"/>
    <w:rsid w:val="00192C30"/>
    <w:rsid w:val="0019345E"/>
    <w:rsid w:val="00193845"/>
    <w:rsid w:val="001941DB"/>
    <w:rsid w:val="00194614"/>
    <w:rsid w:val="00195819"/>
    <w:rsid w:val="00196D4C"/>
    <w:rsid w:val="00197804"/>
    <w:rsid w:val="001A0172"/>
    <w:rsid w:val="001A038B"/>
    <w:rsid w:val="001A08B6"/>
    <w:rsid w:val="001A096D"/>
    <w:rsid w:val="001A0A0D"/>
    <w:rsid w:val="001A0D0B"/>
    <w:rsid w:val="001A178B"/>
    <w:rsid w:val="001A1808"/>
    <w:rsid w:val="001A199E"/>
    <w:rsid w:val="001A1C62"/>
    <w:rsid w:val="001A48B2"/>
    <w:rsid w:val="001A567C"/>
    <w:rsid w:val="001A677F"/>
    <w:rsid w:val="001A7371"/>
    <w:rsid w:val="001A78D4"/>
    <w:rsid w:val="001B0BBF"/>
    <w:rsid w:val="001B2080"/>
    <w:rsid w:val="001B2A1A"/>
    <w:rsid w:val="001B2DDA"/>
    <w:rsid w:val="001B3608"/>
    <w:rsid w:val="001B46FD"/>
    <w:rsid w:val="001B56B8"/>
    <w:rsid w:val="001B5C70"/>
    <w:rsid w:val="001B77B8"/>
    <w:rsid w:val="001C1A02"/>
    <w:rsid w:val="001C2181"/>
    <w:rsid w:val="001C5097"/>
    <w:rsid w:val="001C598C"/>
    <w:rsid w:val="001C5D37"/>
    <w:rsid w:val="001C5E3C"/>
    <w:rsid w:val="001C61BC"/>
    <w:rsid w:val="001C6516"/>
    <w:rsid w:val="001C66DB"/>
    <w:rsid w:val="001C73AD"/>
    <w:rsid w:val="001D1DDE"/>
    <w:rsid w:val="001D2C3F"/>
    <w:rsid w:val="001D3CE6"/>
    <w:rsid w:val="001D4EA7"/>
    <w:rsid w:val="001D607D"/>
    <w:rsid w:val="001D6496"/>
    <w:rsid w:val="001D651C"/>
    <w:rsid w:val="001D6E3B"/>
    <w:rsid w:val="001D72FF"/>
    <w:rsid w:val="001D759A"/>
    <w:rsid w:val="001D7F5A"/>
    <w:rsid w:val="001E0FAC"/>
    <w:rsid w:val="001E1C41"/>
    <w:rsid w:val="001E249E"/>
    <w:rsid w:val="001E3642"/>
    <w:rsid w:val="001E6315"/>
    <w:rsid w:val="001E7D19"/>
    <w:rsid w:val="001F34BF"/>
    <w:rsid w:val="001F35E7"/>
    <w:rsid w:val="001F41B1"/>
    <w:rsid w:val="001F4D94"/>
    <w:rsid w:val="00200065"/>
    <w:rsid w:val="00200572"/>
    <w:rsid w:val="002010E9"/>
    <w:rsid w:val="00203AD4"/>
    <w:rsid w:val="00204460"/>
    <w:rsid w:val="00204726"/>
    <w:rsid w:val="00206A12"/>
    <w:rsid w:val="0020784F"/>
    <w:rsid w:val="002118FA"/>
    <w:rsid w:val="00211D36"/>
    <w:rsid w:val="002126B8"/>
    <w:rsid w:val="00212B41"/>
    <w:rsid w:val="00213119"/>
    <w:rsid w:val="00213D2B"/>
    <w:rsid w:val="00214298"/>
    <w:rsid w:val="00214DB3"/>
    <w:rsid w:val="00215084"/>
    <w:rsid w:val="002152E2"/>
    <w:rsid w:val="00216BD0"/>
    <w:rsid w:val="002177A3"/>
    <w:rsid w:val="00217A5E"/>
    <w:rsid w:val="00220CE6"/>
    <w:rsid w:val="002216B1"/>
    <w:rsid w:val="00222FDD"/>
    <w:rsid w:val="002231BC"/>
    <w:rsid w:val="00224B3C"/>
    <w:rsid w:val="0022614F"/>
    <w:rsid w:val="00226511"/>
    <w:rsid w:val="00226FE9"/>
    <w:rsid w:val="00227290"/>
    <w:rsid w:val="00231225"/>
    <w:rsid w:val="0023127E"/>
    <w:rsid w:val="00236D10"/>
    <w:rsid w:val="002411EC"/>
    <w:rsid w:val="00243423"/>
    <w:rsid w:val="00245BFA"/>
    <w:rsid w:val="00246663"/>
    <w:rsid w:val="00251051"/>
    <w:rsid w:val="00251ABA"/>
    <w:rsid w:val="00251BC3"/>
    <w:rsid w:val="00252290"/>
    <w:rsid w:val="00252913"/>
    <w:rsid w:val="00252E9B"/>
    <w:rsid w:val="00252FF2"/>
    <w:rsid w:val="00253B8E"/>
    <w:rsid w:val="00255454"/>
    <w:rsid w:val="0025621B"/>
    <w:rsid w:val="0025662D"/>
    <w:rsid w:val="00256713"/>
    <w:rsid w:val="00256893"/>
    <w:rsid w:val="00260146"/>
    <w:rsid w:val="00260629"/>
    <w:rsid w:val="0026132A"/>
    <w:rsid w:val="00261343"/>
    <w:rsid w:val="00262B9F"/>
    <w:rsid w:val="0026352A"/>
    <w:rsid w:val="00263AD5"/>
    <w:rsid w:val="00265F8E"/>
    <w:rsid w:val="0026671A"/>
    <w:rsid w:val="002728B0"/>
    <w:rsid w:val="00273C3D"/>
    <w:rsid w:val="00274CC2"/>
    <w:rsid w:val="00282D39"/>
    <w:rsid w:val="0028410E"/>
    <w:rsid w:val="00284170"/>
    <w:rsid w:val="0028434F"/>
    <w:rsid w:val="00284AE5"/>
    <w:rsid w:val="002911CD"/>
    <w:rsid w:val="0029136F"/>
    <w:rsid w:val="00291CFC"/>
    <w:rsid w:val="0029304D"/>
    <w:rsid w:val="0029340E"/>
    <w:rsid w:val="00293A83"/>
    <w:rsid w:val="0029413E"/>
    <w:rsid w:val="00296CE4"/>
    <w:rsid w:val="002A14A1"/>
    <w:rsid w:val="002A2800"/>
    <w:rsid w:val="002A3903"/>
    <w:rsid w:val="002A51FD"/>
    <w:rsid w:val="002A5EB7"/>
    <w:rsid w:val="002A6931"/>
    <w:rsid w:val="002B021E"/>
    <w:rsid w:val="002B0F7F"/>
    <w:rsid w:val="002B5611"/>
    <w:rsid w:val="002B56B3"/>
    <w:rsid w:val="002B65E4"/>
    <w:rsid w:val="002B69BB"/>
    <w:rsid w:val="002B71A1"/>
    <w:rsid w:val="002B7D54"/>
    <w:rsid w:val="002C0E84"/>
    <w:rsid w:val="002C1F5C"/>
    <w:rsid w:val="002C26F9"/>
    <w:rsid w:val="002C302E"/>
    <w:rsid w:val="002C3111"/>
    <w:rsid w:val="002C3C03"/>
    <w:rsid w:val="002C41E9"/>
    <w:rsid w:val="002C6809"/>
    <w:rsid w:val="002C6886"/>
    <w:rsid w:val="002D1CC8"/>
    <w:rsid w:val="002D2C6E"/>
    <w:rsid w:val="002D3A5D"/>
    <w:rsid w:val="002D4BBC"/>
    <w:rsid w:val="002D5958"/>
    <w:rsid w:val="002D6494"/>
    <w:rsid w:val="002D71B9"/>
    <w:rsid w:val="002D75C2"/>
    <w:rsid w:val="002D7971"/>
    <w:rsid w:val="002E07AB"/>
    <w:rsid w:val="002E36CC"/>
    <w:rsid w:val="002E639B"/>
    <w:rsid w:val="002F0210"/>
    <w:rsid w:val="002F15B1"/>
    <w:rsid w:val="002F2C03"/>
    <w:rsid w:val="002F31D4"/>
    <w:rsid w:val="002F468C"/>
    <w:rsid w:val="002F521D"/>
    <w:rsid w:val="002F55B9"/>
    <w:rsid w:val="002F617F"/>
    <w:rsid w:val="002F725B"/>
    <w:rsid w:val="002F7371"/>
    <w:rsid w:val="002F757F"/>
    <w:rsid w:val="002F7CC1"/>
    <w:rsid w:val="00301EED"/>
    <w:rsid w:val="00302F3E"/>
    <w:rsid w:val="003036A5"/>
    <w:rsid w:val="003040C4"/>
    <w:rsid w:val="003041D2"/>
    <w:rsid w:val="00304AB4"/>
    <w:rsid w:val="00304E49"/>
    <w:rsid w:val="00305516"/>
    <w:rsid w:val="003056E9"/>
    <w:rsid w:val="00307BCF"/>
    <w:rsid w:val="00310365"/>
    <w:rsid w:val="0031070F"/>
    <w:rsid w:val="00311063"/>
    <w:rsid w:val="00315747"/>
    <w:rsid w:val="00315AC0"/>
    <w:rsid w:val="0031614A"/>
    <w:rsid w:val="0031763A"/>
    <w:rsid w:val="00317DF6"/>
    <w:rsid w:val="003205E0"/>
    <w:rsid w:val="00322FAD"/>
    <w:rsid w:val="003246E2"/>
    <w:rsid w:val="003253A4"/>
    <w:rsid w:val="003261EA"/>
    <w:rsid w:val="003268AC"/>
    <w:rsid w:val="0032718B"/>
    <w:rsid w:val="0032791B"/>
    <w:rsid w:val="00327BAA"/>
    <w:rsid w:val="0033007D"/>
    <w:rsid w:val="00330303"/>
    <w:rsid w:val="003311DF"/>
    <w:rsid w:val="0033341E"/>
    <w:rsid w:val="0033542A"/>
    <w:rsid w:val="00336745"/>
    <w:rsid w:val="00337871"/>
    <w:rsid w:val="0034009C"/>
    <w:rsid w:val="00340B1F"/>
    <w:rsid w:val="00341EFC"/>
    <w:rsid w:val="00343F35"/>
    <w:rsid w:val="00343F7D"/>
    <w:rsid w:val="003452E6"/>
    <w:rsid w:val="003459A7"/>
    <w:rsid w:val="0034693F"/>
    <w:rsid w:val="00346F7D"/>
    <w:rsid w:val="00347195"/>
    <w:rsid w:val="00347ACA"/>
    <w:rsid w:val="00350737"/>
    <w:rsid w:val="00353A4A"/>
    <w:rsid w:val="0035458C"/>
    <w:rsid w:val="00355A41"/>
    <w:rsid w:val="00356B01"/>
    <w:rsid w:val="00356E90"/>
    <w:rsid w:val="00356F27"/>
    <w:rsid w:val="0035759C"/>
    <w:rsid w:val="00357CD6"/>
    <w:rsid w:val="003632A1"/>
    <w:rsid w:val="003634C7"/>
    <w:rsid w:val="00363D37"/>
    <w:rsid w:val="003642EF"/>
    <w:rsid w:val="0036661E"/>
    <w:rsid w:val="00366B22"/>
    <w:rsid w:val="00367257"/>
    <w:rsid w:val="003674E4"/>
    <w:rsid w:val="003701F9"/>
    <w:rsid w:val="003705C2"/>
    <w:rsid w:val="00370823"/>
    <w:rsid w:val="0037143E"/>
    <w:rsid w:val="00371545"/>
    <w:rsid w:val="003734C0"/>
    <w:rsid w:val="003751E9"/>
    <w:rsid w:val="00376945"/>
    <w:rsid w:val="003778A6"/>
    <w:rsid w:val="003801BD"/>
    <w:rsid w:val="00381604"/>
    <w:rsid w:val="00381747"/>
    <w:rsid w:val="00381E44"/>
    <w:rsid w:val="0038206F"/>
    <w:rsid w:val="003825BD"/>
    <w:rsid w:val="00382759"/>
    <w:rsid w:val="00383996"/>
    <w:rsid w:val="0038405F"/>
    <w:rsid w:val="00384190"/>
    <w:rsid w:val="0038599A"/>
    <w:rsid w:val="00385ABE"/>
    <w:rsid w:val="00385EBF"/>
    <w:rsid w:val="0038718D"/>
    <w:rsid w:val="00391A5D"/>
    <w:rsid w:val="00391D92"/>
    <w:rsid w:val="00392224"/>
    <w:rsid w:val="00393722"/>
    <w:rsid w:val="00393886"/>
    <w:rsid w:val="0039453B"/>
    <w:rsid w:val="003952A5"/>
    <w:rsid w:val="00395450"/>
    <w:rsid w:val="003958AD"/>
    <w:rsid w:val="00396D60"/>
    <w:rsid w:val="003A2B83"/>
    <w:rsid w:val="003A35BF"/>
    <w:rsid w:val="003A4B84"/>
    <w:rsid w:val="003A58B5"/>
    <w:rsid w:val="003A61D8"/>
    <w:rsid w:val="003A670B"/>
    <w:rsid w:val="003A6A23"/>
    <w:rsid w:val="003B0C07"/>
    <w:rsid w:val="003B0FF7"/>
    <w:rsid w:val="003B18E9"/>
    <w:rsid w:val="003B1D42"/>
    <w:rsid w:val="003B2191"/>
    <w:rsid w:val="003B405E"/>
    <w:rsid w:val="003B4779"/>
    <w:rsid w:val="003B4AD0"/>
    <w:rsid w:val="003B5EBF"/>
    <w:rsid w:val="003B6EE3"/>
    <w:rsid w:val="003B7F50"/>
    <w:rsid w:val="003C040A"/>
    <w:rsid w:val="003C1EE6"/>
    <w:rsid w:val="003C2F86"/>
    <w:rsid w:val="003C34A0"/>
    <w:rsid w:val="003C43F6"/>
    <w:rsid w:val="003C6F0D"/>
    <w:rsid w:val="003D00EA"/>
    <w:rsid w:val="003D0CEC"/>
    <w:rsid w:val="003D1E9A"/>
    <w:rsid w:val="003D2223"/>
    <w:rsid w:val="003D363F"/>
    <w:rsid w:val="003D3A93"/>
    <w:rsid w:val="003D5810"/>
    <w:rsid w:val="003D6DE8"/>
    <w:rsid w:val="003D700E"/>
    <w:rsid w:val="003E2059"/>
    <w:rsid w:val="003E2B92"/>
    <w:rsid w:val="003E320D"/>
    <w:rsid w:val="003E3DAA"/>
    <w:rsid w:val="003E4335"/>
    <w:rsid w:val="003E51BA"/>
    <w:rsid w:val="003E586A"/>
    <w:rsid w:val="003E680E"/>
    <w:rsid w:val="003E6CED"/>
    <w:rsid w:val="003F36FA"/>
    <w:rsid w:val="003F502F"/>
    <w:rsid w:val="003F65CF"/>
    <w:rsid w:val="003F741F"/>
    <w:rsid w:val="004005E9"/>
    <w:rsid w:val="00402978"/>
    <w:rsid w:val="004032F8"/>
    <w:rsid w:val="00403E19"/>
    <w:rsid w:val="004101EA"/>
    <w:rsid w:val="00410EDA"/>
    <w:rsid w:val="0041111D"/>
    <w:rsid w:val="00411634"/>
    <w:rsid w:val="00411807"/>
    <w:rsid w:val="00412A45"/>
    <w:rsid w:val="00413521"/>
    <w:rsid w:val="0041422E"/>
    <w:rsid w:val="00414330"/>
    <w:rsid w:val="00414915"/>
    <w:rsid w:val="00415907"/>
    <w:rsid w:val="004201FA"/>
    <w:rsid w:val="0042056C"/>
    <w:rsid w:val="00421606"/>
    <w:rsid w:val="00423E02"/>
    <w:rsid w:val="00423E2D"/>
    <w:rsid w:val="004240B3"/>
    <w:rsid w:val="00424134"/>
    <w:rsid w:val="00424E42"/>
    <w:rsid w:val="004262D7"/>
    <w:rsid w:val="00426479"/>
    <w:rsid w:val="00427752"/>
    <w:rsid w:val="004277E6"/>
    <w:rsid w:val="00430543"/>
    <w:rsid w:val="00430719"/>
    <w:rsid w:val="00431963"/>
    <w:rsid w:val="00431AD9"/>
    <w:rsid w:val="00431B25"/>
    <w:rsid w:val="00431BB9"/>
    <w:rsid w:val="00431FF9"/>
    <w:rsid w:val="00433350"/>
    <w:rsid w:val="004369A3"/>
    <w:rsid w:val="00436FF4"/>
    <w:rsid w:val="004410C9"/>
    <w:rsid w:val="00441580"/>
    <w:rsid w:val="00441B5A"/>
    <w:rsid w:val="004426A6"/>
    <w:rsid w:val="00442C0C"/>
    <w:rsid w:val="00442DC4"/>
    <w:rsid w:val="004436AC"/>
    <w:rsid w:val="0044472B"/>
    <w:rsid w:val="00444763"/>
    <w:rsid w:val="0044586E"/>
    <w:rsid w:val="00445FDC"/>
    <w:rsid w:val="00447129"/>
    <w:rsid w:val="00450443"/>
    <w:rsid w:val="0045088C"/>
    <w:rsid w:val="00450D73"/>
    <w:rsid w:val="004510BF"/>
    <w:rsid w:val="004510C6"/>
    <w:rsid w:val="00451CF1"/>
    <w:rsid w:val="0045216E"/>
    <w:rsid w:val="004522DA"/>
    <w:rsid w:val="0045369F"/>
    <w:rsid w:val="00453760"/>
    <w:rsid w:val="00453929"/>
    <w:rsid w:val="00453D72"/>
    <w:rsid w:val="004552F3"/>
    <w:rsid w:val="004575F7"/>
    <w:rsid w:val="00460880"/>
    <w:rsid w:val="004617AC"/>
    <w:rsid w:val="0046319E"/>
    <w:rsid w:val="0046418E"/>
    <w:rsid w:val="00465217"/>
    <w:rsid w:val="00465400"/>
    <w:rsid w:val="00467B72"/>
    <w:rsid w:val="004700E5"/>
    <w:rsid w:val="004710D5"/>
    <w:rsid w:val="00471B59"/>
    <w:rsid w:val="00472EB6"/>
    <w:rsid w:val="00473FE5"/>
    <w:rsid w:val="0047475F"/>
    <w:rsid w:val="0047710D"/>
    <w:rsid w:val="00477BD3"/>
    <w:rsid w:val="00482A5F"/>
    <w:rsid w:val="00482BBE"/>
    <w:rsid w:val="00482DAB"/>
    <w:rsid w:val="00484AC2"/>
    <w:rsid w:val="004857E4"/>
    <w:rsid w:val="004859BF"/>
    <w:rsid w:val="00486FD4"/>
    <w:rsid w:val="004875EB"/>
    <w:rsid w:val="00492433"/>
    <w:rsid w:val="00496829"/>
    <w:rsid w:val="004A10D3"/>
    <w:rsid w:val="004A1E8F"/>
    <w:rsid w:val="004A1F70"/>
    <w:rsid w:val="004A245F"/>
    <w:rsid w:val="004A3B48"/>
    <w:rsid w:val="004A3EE8"/>
    <w:rsid w:val="004A5083"/>
    <w:rsid w:val="004A67CF"/>
    <w:rsid w:val="004A7190"/>
    <w:rsid w:val="004B186F"/>
    <w:rsid w:val="004B1DB1"/>
    <w:rsid w:val="004B2FAB"/>
    <w:rsid w:val="004B432D"/>
    <w:rsid w:val="004B46C5"/>
    <w:rsid w:val="004B5EEC"/>
    <w:rsid w:val="004B60F0"/>
    <w:rsid w:val="004B6CAE"/>
    <w:rsid w:val="004C0497"/>
    <w:rsid w:val="004C0A03"/>
    <w:rsid w:val="004C1776"/>
    <w:rsid w:val="004C1F37"/>
    <w:rsid w:val="004C2075"/>
    <w:rsid w:val="004C29E5"/>
    <w:rsid w:val="004C2DF1"/>
    <w:rsid w:val="004C4C11"/>
    <w:rsid w:val="004C76C5"/>
    <w:rsid w:val="004D0396"/>
    <w:rsid w:val="004D2A87"/>
    <w:rsid w:val="004D3DFF"/>
    <w:rsid w:val="004D3F0D"/>
    <w:rsid w:val="004D54CB"/>
    <w:rsid w:val="004D587A"/>
    <w:rsid w:val="004D5A2E"/>
    <w:rsid w:val="004D5EF8"/>
    <w:rsid w:val="004D6508"/>
    <w:rsid w:val="004D666E"/>
    <w:rsid w:val="004D667B"/>
    <w:rsid w:val="004E1E27"/>
    <w:rsid w:val="004E2B81"/>
    <w:rsid w:val="004E31B0"/>
    <w:rsid w:val="004E53E6"/>
    <w:rsid w:val="004E5B18"/>
    <w:rsid w:val="004E7DB1"/>
    <w:rsid w:val="004E7F90"/>
    <w:rsid w:val="004F043F"/>
    <w:rsid w:val="004F0995"/>
    <w:rsid w:val="004F1DDD"/>
    <w:rsid w:val="004F21CA"/>
    <w:rsid w:val="004F318D"/>
    <w:rsid w:val="004F31B3"/>
    <w:rsid w:val="004F4340"/>
    <w:rsid w:val="004F54B8"/>
    <w:rsid w:val="004F5DD3"/>
    <w:rsid w:val="004F6636"/>
    <w:rsid w:val="005005EB"/>
    <w:rsid w:val="00503DF7"/>
    <w:rsid w:val="00503FEB"/>
    <w:rsid w:val="005062A6"/>
    <w:rsid w:val="005100FC"/>
    <w:rsid w:val="005105FC"/>
    <w:rsid w:val="005137D8"/>
    <w:rsid w:val="00513BCC"/>
    <w:rsid w:val="00514F31"/>
    <w:rsid w:val="005162AB"/>
    <w:rsid w:val="00517090"/>
    <w:rsid w:val="00520443"/>
    <w:rsid w:val="00522044"/>
    <w:rsid w:val="00523BD4"/>
    <w:rsid w:val="00523C12"/>
    <w:rsid w:val="00525639"/>
    <w:rsid w:val="00527208"/>
    <w:rsid w:val="00530AB1"/>
    <w:rsid w:val="005317FD"/>
    <w:rsid w:val="00531E33"/>
    <w:rsid w:val="005324E5"/>
    <w:rsid w:val="00534DCB"/>
    <w:rsid w:val="00534F0E"/>
    <w:rsid w:val="0053551B"/>
    <w:rsid w:val="00535CEB"/>
    <w:rsid w:val="005363C5"/>
    <w:rsid w:val="00536769"/>
    <w:rsid w:val="00537415"/>
    <w:rsid w:val="00542DE8"/>
    <w:rsid w:val="0054399E"/>
    <w:rsid w:val="005456E6"/>
    <w:rsid w:val="00545BC9"/>
    <w:rsid w:val="005502F5"/>
    <w:rsid w:val="005503C1"/>
    <w:rsid w:val="00551D1B"/>
    <w:rsid w:val="00552726"/>
    <w:rsid w:val="005528ED"/>
    <w:rsid w:val="0055359A"/>
    <w:rsid w:val="00554ECF"/>
    <w:rsid w:val="00556E89"/>
    <w:rsid w:val="00560897"/>
    <w:rsid w:val="00563213"/>
    <w:rsid w:val="005636CB"/>
    <w:rsid w:val="0056478D"/>
    <w:rsid w:val="00564991"/>
    <w:rsid w:val="0056501F"/>
    <w:rsid w:val="0056644B"/>
    <w:rsid w:val="005669EA"/>
    <w:rsid w:val="00566CAC"/>
    <w:rsid w:val="005677CB"/>
    <w:rsid w:val="00567B4C"/>
    <w:rsid w:val="0057013F"/>
    <w:rsid w:val="0057108A"/>
    <w:rsid w:val="00573FE5"/>
    <w:rsid w:val="00574A0E"/>
    <w:rsid w:val="00574B19"/>
    <w:rsid w:val="00576F17"/>
    <w:rsid w:val="00580399"/>
    <w:rsid w:val="005803EA"/>
    <w:rsid w:val="005813A4"/>
    <w:rsid w:val="005819E9"/>
    <w:rsid w:val="00584055"/>
    <w:rsid w:val="005840E8"/>
    <w:rsid w:val="005906EB"/>
    <w:rsid w:val="00591160"/>
    <w:rsid w:val="00592B93"/>
    <w:rsid w:val="00592E37"/>
    <w:rsid w:val="00593DB2"/>
    <w:rsid w:val="00594865"/>
    <w:rsid w:val="00594B79"/>
    <w:rsid w:val="00595139"/>
    <w:rsid w:val="005970D6"/>
    <w:rsid w:val="005A088C"/>
    <w:rsid w:val="005A15CF"/>
    <w:rsid w:val="005A1837"/>
    <w:rsid w:val="005A1A66"/>
    <w:rsid w:val="005A218A"/>
    <w:rsid w:val="005A368B"/>
    <w:rsid w:val="005B055D"/>
    <w:rsid w:val="005B1EB7"/>
    <w:rsid w:val="005B2DB5"/>
    <w:rsid w:val="005B3DB5"/>
    <w:rsid w:val="005C022A"/>
    <w:rsid w:val="005C0FB5"/>
    <w:rsid w:val="005C1595"/>
    <w:rsid w:val="005C2341"/>
    <w:rsid w:val="005C2405"/>
    <w:rsid w:val="005C4842"/>
    <w:rsid w:val="005C629C"/>
    <w:rsid w:val="005C6B5E"/>
    <w:rsid w:val="005D10AB"/>
    <w:rsid w:val="005D14BB"/>
    <w:rsid w:val="005D2044"/>
    <w:rsid w:val="005D3079"/>
    <w:rsid w:val="005D353A"/>
    <w:rsid w:val="005D4F1A"/>
    <w:rsid w:val="005D580D"/>
    <w:rsid w:val="005D5A70"/>
    <w:rsid w:val="005D6032"/>
    <w:rsid w:val="005D7D1A"/>
    <w:rsid w:val="005E0198"/>
    <w:rsid w:val="005E1366"/>
    <w:rsid w:val="005E18F5"/>
    <w:rsid w:val="005E2CA1"/>
    <w:rsid w:val="005E2D06"/>
    <w:rsid w:val="005E33B3"/>
    <w:rsid w:val="005E436B"/>
    <w:rsid w:val="005E44A4"/>
    <w:rsid w:val="005E4D9F"/>
    <w:rsid w:val="005E4DE5"/>
    <w:rsid w:val="005E4E91"/>
    <w:rsid w:val="005E56DC"/>
    <w:rsid w:val="005E6A23"/>
    <w:rsid w:val="005E7DF0"/>
    <w:rsid w:val="005F00FE"/>
    <w:rsid w:val="005F09D9"/>
    <w:rsid w:val="005F1008"/>
    <w:rsid w:val="005F12B6"/>
    <w:rsid w:val="005F2237"/>
    <w:rsid w:val="005F3681"/>
    <w:rsid w:val="005F44F2"/>
    <w:rsid w:val="005F4EB3"/>
    <w:rsid w:val="005F4EBF"/>
    <w:rsid w:val="005F70C3"/>
    <w:rsid w:val="005F7686"/>
    <w:rsid w:val="00603923"/>
    <w:rsid w:val="00604658"/>
    <w:rsid w:val="00604EA1"/>
    <w:rsid w:val="00606254"/>
    <w:rsid w:val="006066CC"/>
    <w:rsid w:val="00606EA4"/>
    <w:rsid w:val="00610526"/>
    <w:rsid w:val="0061327F"/>
    <w:rsid w:val="0061444A"/>
    <w:rsid w:val="00617A52"/>
    <w:rsid w:val="006204D2"/>
    <w:rsid w:val="00620B0E"/>
    <w:rsid w:val="00620FB4"/>
    <w:rsid w:val="0062193C"/>
    <w:rsid w:val="00622723"/>
    <w:rsid w:val="00622F54"/>
    <w:rsid w:val="00623D9B"/>
    <w:rsid w:val="0062492E"/>
    <w:rsid w:val="00624F84"/>
    <w:rsid w:val="00625199"/>
    <w:rsid w:val="00633156"/>
    <w:rsid w:val="0063365B"/>
    <w:rsid w:val="0063486D"/>
    <w:rsid w:val="00634D0D"/>
    <w:rsid w:val="0063533E"/>
    <w:rsid w:val="00635C64"/>
    <w:rsid w:val="00636E22"/>
    <w:rsid w:val="00637441"/>
    <w:rsid w:val="006377A0"/>
    <w:rsid w:val="006377AE"/>
    <w:rsid w:val="006414DC"/>
    <w:rsid w:val="00641D62"/>
    <w:rsid w:val="00641FD6"/>
    <w:rsid w:val="00642032"/>
    <w:rsid w:val="00643AF7"/>
    <w:rsid w:val="00643B4D"/>
    <w:rsid w:val="00643B63"/>
    <w:rsid w:val="0064760D"/>
    <w:rsid w:val="00650983"/>
    <w:rsid w:val="00652AEC"/>
    <w:rsid w:val="00653641"/>
    <w:rsid w:val="0065367A"/>
    <w:rsid w:val="00655F6D"/>
    <w:rsid w:val="00657758"/>
    <w:rsid w:val="00657D9E"/>
    <w:rsid w:val="006603DF"/>
    <w:rsid w:val="00660705"/>
    <w:rsid w:val="00660BE3"/>
    <w:rsid w:val="00660FF2"/>
    <w:rsid w:val="00661F15"/>
    <w:rsid w:val="00663E56"/>
    <w:rsid w:val="00665C43"/>
    <w:rsid w:val="006676E7"/>
    <w:rsid w:val="006730BF"/>
    <w:rsid w:val="00673F45"/>
    <w:rsid w:val="00676F84"/>
    <w:rsid w:val="00677318"/>
    <w:rsid w:val="00677F91"/>
    <w:rsid w:val="006809D7"/>
    <w:rsid w:val="00681A96"/>
    <w:rsid w:val="00682C33"/>
    <w:rsid w:val="0068302E"/>
    <w:rsid w:val="0068798D"/>
    <w:rsid w:val="00690418"/>
    <w:rsid w:val="00691865"/>
    <w:rsid w:val="00692454"/>
    <w:rsid w:val="00693501"/>
    <w:rsid w:val="00694998"/>
    <w:rsid w:val="006949A6"/>
    <w:rsid w:val="00697F91"/>
    <w:rsid w:val="006A0214"/>
    <w:rsid w:val="006A0DF8"/>
    <w:rsid w:val="006A1F82"/>
    <w:rsid w:val="006A2CBD"/>
    <w:rsid w:val="006A37AA"/>
    <w:rsid w:val="006A5C15"/>
    <w:rsid w:val="006A6601"/>
    <w:rsid w:val="006A74C7"/>
    <w:rsid w:val="006A7846"/>
    <w:rsid w:val="006B021C"/>
    <w:rsid w:val="006B1D11"/>
    <w:rsid w:val="006B1D66"/>
    <w:rsid w:val="006B2FE7"/>
    <w:rsid w:val="006B6402"/>
    <w:rsid w:val="006B6D51"/>
    <w:rsid w:val="006B7848"/>
    <w:rsid w:val="006B7859"/>
    <w:rsid w:val="006C01DA"/>
    <w:rsid w:val="006C03B7"/>
    <w:rsid w:val="006C05D4"/>
    <w:rsid w:val="006C0903"/>
    <w:rsid w:val="006C1347"/>
    <w:rsid w:val="006C1BE6"/>
    <w:rsid w:val="006C313F"/>
    <w:rsid w:val="006C3683"/>
    <w:rsid w:val="006C4B3A"/>
    <w:rsid w:val="006D00FE"/>
    <w:rsid w:val="006D1A73"/>
    <w:rsid w:val="006D26D3"/>
    <w:rsid w:val="006D3B72"/>
    <w:rsid w:val="006D5E05"/>
    <w:rsid w:val="006D63F5"/>
    <w:rsid w:val="006E09C5"/>
    <w:rsid w:val="006E0C3E"/>
    <w:rsid w:val="006E0E06"/>
    <w:rsid w:val="006E19BF"/>
    <w:rsid w:val="006E2E00"/>
    <w:rsid w:val="006E3680"/>
    <w:rsid w:val="006E416D"/>
    <w:rsid w:val="006E5FF2"/>
    <w:rsid w:val="006E7522"/>
    <w:rsid w:val="006E7ADC"/>
    <w:rsid w:val="006E7C8B"/>
    <w:rsid w:val="006F127C"/>
    <w:rsid w:val="006F19DE"/>
    <w:rsid w:val="006F3633"/>
    <w:rsid w:val="006F4422"/>
    <w:rsid w:val="006F46DD"/>
    <w:rsid w:val="00700A7D"/>
    <w:rsid w:val="007019B9"/>
    <w:rsid w:val="00701AB4"/>
    <w:rsid w:val="007033B7"/>
    <w:rsid w:val="007034E6"/>
    <w:rsid w:val="00705334"/>
    <w:rsid w:val="00705426"/>
    <w:rsid w:val="00706385"/>
    <w:rsid w:val="0070688D"/>
    <w:rsid w:val="007069CC"/>
    <w:rsid w:val="007074E1"/>
    <w:rsid w:val="007116C5"/>
    <w:rsid w:val="00712602"/>
    <w:rsid w:val="00712AAE"/>
    <w:rsid w:val="00713137"/>
    <w:rsid w:val="0071334F"/>
    <w:rsid w:val="007143CC"/>
    <w:rsid w:val="00714DD0"/>
    <w:rsid w:val="00714E66"/>
    <w:rsid w:val="00714FF5"/>
    <w:rsid w:val="00715225"/>
    <w:rsid w:val="007159B8"/>
    <w:rsid w:val="007164E7"/>
    <w:rsid w:val="00720F86"/>
    <w:rsid w:val="0072154B"/>
    <w:rsid w:val="007235B2"/>
    <w:rsid w:val="00723E89"/>
    <w:rsid w:val="00723F0A"/>
    <w:rsid w:val="00724460"/>
    <w:rsid w:val="00724A0E"/>
    <w:rsid w:val="00734DBB"/>
    <w:rsid w:val="0073511D"/>
    <w:rsid w:val="00735357"/>
    <w:rsid w:val="00741426"/>
    <w:rsid w:val="00741792"/>
    <w:rsid w:val="00742502"/>
    <w:rsid w:val="00742581"/>
    <w:rsid w:val="00742D45"/>
    <w:rsid w:val="00742F89"/>
    <w:rsid w:val="00745453"/>
    <w:rsid w:val="00745BE0"/>
    <w:rsid w:val="00746347"/>
    <w:rsid w:val="007464C3"/>
    <w:rsid w:val="00747C62"/>
    <w:rsid w:val="007501CE"/>
    <w:rsid w:val="00751DF6"/>
    <w:rsid w:val="00752A50"/>
    <w:rsid w:val="00752C75"/>
    <w:rsid w:val="00753EB8"/>
    <w:rsid w:val="007541D2"/>
    <w:rsid w:val="0075488F"/>
    <w:rsid w:val="00754D8C"/>
    <w:rsid w:val="00755482"/>
    <w:rsid w:val="00757A86"/>
    <w:rsid w:val="007609B6"/>
    <w:rsid w:val="00760BB3"/>
    <w:rsid w:val="00760FEF"/>
    <w:rsid w:val="0076172F"/>
    <w:rsid w:val="007619D8"/>
    <w:rsid w:val="0076232D"/>
    <w:rsid w:val="00762351"/>
    <w:rsid w:val="00762C01"/>
    <w:rsid w:val="00762C30"/>
    <w:rsid w:val="00763E01"/>
    <w:rsid w:val="0076410E"/>
    <w:rsid w:val="007663BB"/>
    <w:rsid w:val="00766465"/>
    <w:rsid w:val="00770B7C"/>
    <w:rsid w:val="0077209F"/>
    <w:rsid w:val="007728EF"/>
    <w:rsid w:val="00773716"/>
    <w:rsid w:val="00773F6B"/>
    <w:rsid w:val="007746B9"/>
    <w:rsid w:val="00774D45"/>
    <w:rsid w:val="0077724E"/>
    <w:rsid w:val="0078090C"/>
    <w:rsid w:val="00781B63"/>
    <w:rsid w:val="00781DF9"/>
    <w:rsid w:val="00782028"/>
    <w:rsid w:val="007822E9"/>
    <w:rsid w:val="0078275B"/>
    <w:rsid w:val="00786683"/>
    <w:rsid w:val="007867D2"/>
    <w:rsid w:val="00786E4F"/>
    <w:rsid w:val="0078720F"/>
    <w:rsid w:val="00787779"/>
    <w:rsid w:val="007911C0"/>
    <w:rsid w:val="0079194B"/>
    <w:rsid w:val="00792CE1"/>
    <w:rsid w:val="0079336A"/>
    <w:rsid w:val="0079429F"/>
    <w:rsid w:val="007942F6"/>
    <w:rsid w:val="00794C9E"/>
    <w:rsid w:val="00795BF2"/>
    <w:rsid w:val="00796688"/>
    <w:rsid w:val="00796828"/>
    <w:rsid w:val="00797126"/>
    <w:rsid w:val="007A098D"/>
    <w:rsid w:val="007A26A0"/>
    <w:rsid w:val="007A52F5"/>
    <w:rsid w:val="007A53A9"/>
    <w:rsid w:val="007A5693"/>
    <w:rsid w:val="007A56FB"/>
    <w:rsid w:val="007B0C52"/>
    <w:rsid w:val="007B0EB8"/>
    <w:rsid w:val="007B2B6D"/>
    <w:rsid w:val="007B3EEC"/>
    <w:rsid w:val="007B4392"/>
    <w:rsid w:val="007B447C"/>
    <w:rsid w:val="007B5449"/>
    <w:rsid w:val="007B5A15"/>
    <w:rsid w:val="007B5B97"/>
    <w:rsid w:val="007B6268"/>
    <w:rsid w:val="007B74AD"/>
    <w:rsid w:val="007B7512"/>
    <w:rsid w:val="007C0959"/>
    <w:rsid w:val="007C3451"/>
    <w:rsid w:val="007C3CA8"/>
    <w:rsid w:val="007C4034"/>
    <w:rsid w:val="007C4F33"/>
    <w:rsid w:val="007C66DB"/>
    <w:rsid w:val="007C7CD7"/>
    <w:rsid w:val="007D0F2E"/>
    <w:rsid w:val="007D1046"/>
    <w:rsid w:val="007D1E7E"/>
    <w:rsid w:val="007D622C"/>
    <w:rsid w:val="007D66AD"/>
    <w:rsid w:val="007D6AD0"/>
    <w:rsid w:val="007E41D2"/>
    <w:rsid w:val="007E4DE3"/>
    <w:rsid w:val="007E5261"/>
    <w:rsid w:val="007E53EB"/>
    <w:rsid w:val="007E5645"/>
    <w:rsid w:val="007E7BD5"/>
    <w:rsid w:val="007F169A"/>
    <w:rsid w:val="007F1C54"/>
    <w:rsid w:val="007F2808"/>
    <w:rsid w:val="007F39CE"/>
    <w:rsid w:val="007F3C90"/>
    <w:rsid w:val="007F40B5"/>
    <w:rsid w:val="007F4135"/>
    <w:rsid w:val="007F5A77"/>
    <w:rsid w:val="007F697F"/>
    <w:rsid w:val="007F7A02"/>
    <w:rsid w:val="007F7F15"/>
    <w:rsid w:val="00800E82"/>
    <w:rsid w:val="00802088"/>
    <w:rsid w:val="00802C0E"/>
    <w:rsid w:val="00802E5F"/>
    <w:rsid w:val="0080453F"/>
    <w:rsid w:val="00806616"/>
    <w:rsid w:val="00806C20"/>
    <w:rsid w:val="008076F0"/>
    <w:rsid w:val="0081317F"/>
    <w:rsid w:val="008131D2"/>
    <w:rsid w:val="00813920"/>
    <w:rsid w:val="00814806"/>
    <w:rsid w:val="008219FF"/>
    <w:rsid w:val="00821CF4"/>
    <w:rsid w:val="00821CFD"/>
    <w:rsid w:val="00822F7A"/>
    <w:rsid w:val="008237C5"/>
    <w:rsid w:val="00824C9B"/>
    <w:rsid w:val="0082554B"/>
    <w:rsid w:val="008259B6"/>
    <w:rsid w:val="00826646"/>
    <w:rsid w:val="008301D5"/>
    <w:rsid w:val="00830ACC"/>
    <w:rsid w:val="00832F72"/>
    <w:rsid w:val="00833436"/>
    <w:rsid w:val="008347FE"/>
    <w:rsid w:val="00834DA0"/>
    <w:rsid w:val="0083568B"/>
    <w:rsid w:val="008378A5"/>
    <w:rsid w:val="00840202"/>
    <w:rsid w:val="008403DD"/>
    <w:rsid w:val="008406B8"/>
    <w:rsid w:val="00840E65"/>
    <w:rsid w:val="00841AD6"/>
    <w:rsid w:val="0084228F"/>
    <w:rsid w:val="00842AE0"/>
    <w:rsid w:val="00843BF4"/>
    <w:rsid w:val="0084414A"/>
    <w:rsid w:val="00844E2B"/>
    <w:rsid w:val="00845888"/>
    <w:rsid w:val="00845CEB"/>
    <w:rsid w:val="0084626C"/>
    <w:rsid w:val="00846526"/>
    <w:rsid w:val="008466A8"/>
    <w:rsid w:val="00850E24"/>
    <w:rsid w:val="008511B9"/>
    <w:rsid w:val="008521FE"/>
    <w:rsid w:val="00852DE0"/>
    <w:rsid w:val="00854507"/>
    <w:rsid w:val="00855607"/>
    <w:rsid w:val="00855E3A"/>
    <w:rsid w:val="0086041C"/>
    <w:rsid w:val="008608BA"/>
    <w:rsid w:val="0086153D"/>
    <w:rsid w:val="0086254F"/>
    <w:rsid w:val="00862A26"/>
    <w:rsid w:val="00862B96"/>
    <w:rsid w:val="00863230"/>
    <w:rsid w:val="00864129"/>
    <w:rsid w:val="00866286"/>
    <w:rsid w:val="00866C80"/>
    <w:rsid w:val="00867090"/>
    <w:rsid w:val="0086725C"/>
    <w:rsid w:val="00867BE0"/>
    <w:rsid w:val="00867EAD"/>
    <w:rsid w:val="008703C0"/>
    <w:rsid w:val="0087134B"/>
    <w:rsid w:val="00871E21"/>
    <w:rsid w:val="00873638"/>
    <w:rsid w:val="00874313"/>
    <w:rsid w:val="008743A9"/>
    <w:rsid w:val="00875040"/>
    <w:rsid w:val="0087648B"/>
    <w:rsid w:val="008804CC"/>
    <w:rsid w:val="00881A0A"/>
    <w:rsid w:val="00886B0A"/>
    <w:rsid w:val="00887174"/>
    <w:rsid w:val="00887DA0"/>
    <w:rsid w:val="00890366"/>
    <w:rsid w:val="008907A0"/>
    <w:rsid w:val="00891059"/>
    <w:rsid w:val="00891658"/>
    <w:rsid w:val="00892481"/>
    <w:rsid w:val="008928AB"/>
    <w:rsid w:val="00892EEF"/>
    <w:rsid w:val="00894766"/>
    <w:rsid w:val="00896F29"/>
    <w:rsid w:val="00897CA2"/>
    <w:rsid w:val="00897FAF"/>
    <w:rsid w:val="008A0BAC"/>
    <w:rsid w:val="008A1BCD"/>
    <w:rsid w:val="008A751B"/>
    <w:rsid w:val="008B01D1"/>
    <w:rsid w:val="008B20C2"/>
    <w:rsid w:val="008B21FE"/>
    <w:rsid w:val="008B29F7"/>
    <w:rsid w:val="008B3C9A"/>
    <w:rsid w:val="008B400A"/>
    <w:rsid w:val="008B4C9A"/>
    <w:rsid w:val="008B570D"/>
    <w:rsid w:val="008B5CB8"/>
    <w:rsid w:val="008B605F"/>
    <w:rsid w:val="008B669B"/>
    <w:rsid w:val="008B6F7D"/>
    <w:rsid w:val="008B7041"/>
    <w:rsid w:val="008B7A50"/>
    <w:rsid w:val="008C03E2"/>
    <w:rsid w:val="008C0778"/>
    <w:rsid w:val="008C08DF"/>
    <w:rsid w:val="008C0ABF"/>
    <w:rsid w:val="008C1770"/>
    <w:rsid w:val="008C1D2D"/>
    <w:rsid w:val="008C1DE6"/>
    <w:rsid w:val="008C21E0"/>
    <w:rsid w:val="008C2B5C"/>
    <w:rsid w:val="008C2FAE"/>
    <w:rsid w:val="008C7F3A"/>
    <w:rsid w:val="008D078E"/>
    <w:rsid w:val="008D0A1C"/>
    <w:rsid w:val="008D1307"/>
    <w:rsid w:val="008D2BDD"/>
    <w:rsid w:val="008D2EE5"/>
    <w:rsid w:val="008D2F04"/>
    <w:rsid w:val="008D6C09"/>
    <w:rsid w:val="008D7129"/>
    <w:rsid w:val="008D767C"/>
    <w:rsid w:val="008D771D"/>
    <w:rsid w:val="008D791D"/>
    <w:rsid w:val="008E065B"/>
    <w:rsid w:val="008E0A77"/>
    <w:rsid w:val="008E195C"/>
    <w:rsid w:val="008E24AD"/>
    <w:rsid w:val="008E2CE6"/>
    <w:rsid w:val="008E3FA3"/>
    <w:rsid w:val="008E57FF"/>
    <w:rsid w:val="008E6465"/>
    <w:rsid w:val="008E69A0"/>
    <w:rsid w:val="008E6F84"/>
    <w:rsid w:val="008E77F8"/>
    <w:rsid w:val="008E7B4C"/>
    <w:rsid w:val="008F0029"/>
    <w:rsid w:val="008F0132"/>
    <w:rsid w:val="008F195F"/>
    <w:rsid w:val="008F1CAC"/>
    <w:rsid w:val="008F22B1"/>
    <w:rsid w:val="008F2321"/>
    <w:rsid w:val="008F259F"/>
    <w:rsid w:val="008F37B8"/>
    <w:rsid w:val="008F3DFC"/>
    <w:rsid w:val="008F4C43"/>
    <w:rsid w:val="008F51DF"/>
    <w:rsid w:val="008F5250"/>
    <w:rsid w:val="008F61E9"/>
    <w:rsid w:val="008F6B5A"/>
    <w:rsid w:val="008F7DDF"/>
    <w:rsid w:val="0090136B"/>
    <w:rsid w:val="009016E2"/>
    <w:rsid w:val="00902A63"/>
    <w:rsid w:val="00902B61"/>
    <w:rsid w:val="00903E11"/>
    <w:rsid w:val="009057B5"/>
    <w:rsid w:val="009059E1"/>
    <w:rsid w:val="0090670C"/>
    <w:rsid w:val="00906D48"/>
    <w:rsid w:val="00907529"/>
    <w:rsid w:val="009105D3"/>
    <w:rsid w:val="009106AE"/>
    <w:rsid w:val="00910D39"/>
    <w:rsid w:val="00910E9C"/>
    <w:rsid w:val="00912FE5"/>
    <w:rsid w:val="00914E73"/>
    <w:rsid w:val="009154E7"/>
    <w:rsid w:val="00916259"/>
    <w:rsid w:val="009167DF"/>
    <w:rsid w:val="009171BD"/>
    <w:rsid w:val="0091721D"/>
    <w:rsid w:val="009212FB"/>
    <w:rsid w:val="00922DED"/>
    <w:rsid w:val="0092324C"/>
    <w:rsid w:val="0092388E"/>
    <w:rsid w:val="00923A8F"/>
    <w:rsid w:val="00924AC1"/>
    <w:rsid w:val="00924C55"/>
    <w:rsid w:val="00926473"/>
    <w:rsid w:val="0092667A"/>
    <w:rsid w:val="00927310"/>
    <w:rsid w:val="00931B8A"/>
    <w:rsid w:val="009338DB"/>
    <w:rsid w:val="009350C3"/>
    <w:rsid w:val="009359CC"/>
    <w:rsid w:val="00936ABF"/>
    <w:rsid w:val="00937AD7"/>
    <w:rsid w:val="00937DD5"/>
    <w:rsid w:val="00941129"/>
    <w:rsid w:val="00942445"/>
    <w:rsid w:val="0094297A"/>
    <w:rsid w:val="00943BB9"/>
    <w:rsid w:val="00950D5F"/>
    <w:rsid w:val="009517E6"/>
    <w:rsid w:val="009543DE"/>
    <w:rsid w:val="00956790"/>
    <w:rsid w:val="00956ED3"/>
    <w:rsid w:val="00956F34"/>
    <w:rsid w:val="00957313"/>
    <w:rsid w:val="0095731A"/>
    <w:rsid w:val="00957394"/>
    <w:rsid w:val="00960602"/>
    <w:rsid w:val="00962055"/>
    <w:rsid w:val="00962534"/>
    <w:rsid w:val="009651F0"/>
    <w:rsid w:val="00965B17"/>
    <w:rsid w:val="009702C5"/>
    <w:rsid w:val="00970728"/>
    <w:rsid w:val="009709E9"/>
    <w:rsid w:val="00970D03"/>
    <w:rsid w:val="00971BEA"/>
    <w:rsid w:val="0097203F"/>
    <w:rsid w:val="0097384D"/>
    <w:rsid w:val="00973E1E"/>
    <w:rsid w:val="00974790"/>
    <w:rsid w:val="0097536A"/>
    <w:rsid w:val="00975D66"/>
    <w:rsid w:val="00975E42"/>
    <w:rsid w:val="009768C0"/>
    <w:rsid w:val="009808E6"/>
    <w:rsid w:val="00983404"/>
    <w:rsid w:val="00983AFC"/>
    <w:rsid w:val="009846FB"/>
    <w:rsid w:val="00985204"/>
    <w:rsid w:val="00985240"/>
    <w:rsid w:val="009869DC"/>
    <w:rsid w:val="00986A48"/>
    <w:rsid w:val="009872B3"/>
    <w:rsid w:val="00987F75"/>
    <w:rsid w:val="00991A10"/>
    <w:rsid w:val="00991CC7"/>
    <w:rsid w:val="009942C2"/>
    <w:rsid w:val="009949CC"/>
    <w:rsid w:val="00995830"/>
    <w:rsid w:val="00995C57"/>
    <w:rsid w:val="00995DA7"/>
    <w:rsid w:val="009961D6"/>
    <w:rsid w:val="00997053"/>
    <w:rsid w:val="009A2C65"/>
    <w:rsid w:val="009A3787"/>
    <w:rsid w:val="009A37F3"/>
    <w:rsid w:val="009A49C4"/>
    <w:rsid w:val="009A4D7B"/>
    <w:rsid w:val="009A5C11"/>
    <w:rsid w:val="009A6784"/>
    <w:rsid w:val="009A769A"/>
    <w:rsid w:val="009B01FD"/>
    <w:rsid w:val="009B156A"/>
    <w:rsid w:val="009B2D45"/>
    <w:rsid w:val="009B3493"/>
    <w:rsid w:val="009B47C5"/>
    <w:rsid w:val="009B6282"/>
    <w:rsid w:val="009B66E7"/>
    <w:rsid w:val="009C000D"/>
    <w:rsid w:val="009C0DA8"/>
    <w:rsid w:val="009C1026"/>
    <w:rsid w:val="009C11A6"/>
    <w:rsid w:val="009C152C"/>
    <w:rsid w:val="009C27A9"/>
    <w:rsid w:val="009C27F8"/>
    <w:rsid w:val="009C3903"/>
    <w:rsid w:val="009C424D"/>
    <w:rsid w:val="009C485F"/>
    <w:rsid w:val="009C5579"/>
    <w:rsid w:val="009C63FB"/>
    <w:rsid w:val="009D0180"/>
    <w:rsid w:val="009D17DF"/>
    <w:rsid w:val="009D22A9"/>
    <w:rsid w:val="009D401C"/>
    <w:rsid w:val="009D478B"/>
    <w:rsid w:val="009D4BD6"/>
    <w:rsid w:val="009D5E1B"/>
    <w:rsid w:val="009D68EE"/>
    <w:rsid w:val="009D7141"/>
    <w:rsid w:val="009E0540"/>
    <w:rsid w:val="009E25C1"/>
    <w:rsid w:val="009E2DCF"/>
    <w:rsid w:val="009E390A"/>
    <w:rsid w:val="009E3B03"/>
    <w:rsid w:val="009E4355"/>
    <w:rsid w:val="009E511B"/>
    <w:rsid w:val="009E6DAF"/>
    <w:rsid w:val="009E7831"/>
    <w:rsid w:val="009F3FD3"/>
    <w:rsid w:val="009F4350"/>
    <w:rsid w:val="009F473E"/>
    <w:rsid w:val="009F5668"/>
    <w:rsid w:val="009F60DA"/>
    <w:rsid w:val="00A01487"/>
    <w:rsid w:val="00A0172D"/>
    <w:rsid w:val="00A0216D"/>
    <w:rsid w:val="00A02B4E"/>
    <w:rsid w:val="00A02DA1"/>
    <w:rsid w:val="00A03508"/>
    <w:rsid w:val="00A047F5"/>
    <w:rsid w:val="00A049C8"/>
    <w:rsid w:val="00A05B40"/>
    <w:rsid w:val="00A05F70"/>
    <w:rsid w:val="00A0685D"/>
    <w:rsid w:val="00A06A83"/>
    <w:rsid w:val="00A142A3"/>
    <w:rsid w:val="00A14CAA"/>
    <w:rsid w:val="00A1764A"/>
    <w:rsid w:val="00A17E5C"/>
    <w:rsid w:val="00A2004F"/>
    <w:rsid w:val="00A2012B"/>
    <w:rsid w:val="00A21840"/>
    <w:rsid w:val="00A24A94"/>
    <w:rsid w:val="00A25373"/>
    <w:rsid w:val="00A258A4"/>
    <w:rsid w:val="00A2629D"/>
    <w:rsid w:val="00A2666B"/>
    <w:rsid w:val="00A275ED"/>
    <w:rsid w:val="00A27B5E"/>
    <w:rsid w:val="00A32749"/>
    <w:rsid w:val="00A334A5"/>
    <w:rsid w:val="00A34B14"/>
    <w:rsid w:val="00A35A84"/>
    <w:rsid w:val="00A36A02"/>
    <w:rsid w:val="00A36FFE"/>
    <w:rsid w:val="00A376A1"/>
    <w:rsid w:val="00A42A88"/>
    <w:rsid w:val="00A46E43"/>
    <w:rsid w:val="00A47053"/>
    <w:rsid w:val="00A503E6"/>
    <w:rsid w:val="00A50DEE"/>
    <w:rsid w:val="00A52164"/>
    <w:rsid w:val="00A52320"/>
    <w:rsid w:val="00A530B4"/>
    <w:rsid w:val="00A53AEB"/>
    <w:rsid w:val="00A54501"/>
    <w:rsid w:val="00A55AB2"/>
    <w:rsid w:val="00A56566"/>
    <w:rsid w:val="00A56D90"/>
    <w:rsid w:val="00A608CE"/>
    <w:rsid w:val="00A60CE1"/>
    <w:rsid w:val="00A615AE"/>
    <w:rsid w:val="00A65E30"/>
    <w:rsid w:val="00A66197"/>
    <w:rsid w:val="00A661D9"/>
    <w:rsid w:val="00A702B5"/>
    <w:rsid w:val="00A71D11"/>
    <w:rsid w:val="00A73B9A"/>
    <w:rsid w:val="00A758A4"/>
    <w:rsid w:val="00A77318"/>
    <w:rsid w:val="00A77474"/>
    <w:rsid w:val="00A81427"/>
    <w:rsid w:val="00A8199A"/>
    <w:rsid w:val="00A81B02"/>
    <w:rsid w:val="00A83F6E"/>
    <w:rsid w:val="00A84098"/>
    <w:rsid w:val="00A91C87"/>
    <w:rsid w:val="00A9355E"/>
    <w:rsid w:val="00A939C0"/>
    <w:rsid w:val="00A9403F"/>
    <w:rsid w:val="00A9560B"/>
    <w:rsid w:val="00A96BA8"/>
    <w:rsid w:val="00A96C83"/>
    <w:rsid w:val="00A97EB2"/>
    <w:rsid w:val="00AA0CAE"/>
    <w:rsid w:val="00AA0E88"/>
    <w:rsid w:val="00AA1317"/>
    <w:rsid w:val="00AA1B9F"/>
    <w:rsid w:val="00AA1F48"/>
    <w:rsid w:val="00AA263D"/>
    <w:rsid w:val="00AA289C"/>
    <w:rsid w:val="00AA31FC"/>
    <w:rsid w:val="00AA3A92"/>
    <w:rsid w:val="00AA402F"/>
    <w:rsid w:val="00AA51DB"/>
    <w:rsid w:val="00AA627D"/>
    <w:rsid w:val="00AA70AE"/>
    <w:rsid w:val="00AA7294"/>
    <w:rsid w:val="00AA7EBF"/>
    <w:rsid w:val="00AB0A9F"/>
    <w:rsid w:val="00AB0D87"/>
    <w:rsid w:val="00AB1213"/>
    <w:rsid w:val="00AB1C38"/>
    <w:rsid w:val="00AB2744"/>
    <w:rsid w:val="00AB30CF"/>
    <w:rsid w:val="00AB365C"/>
    <w:rsid w:val="00AB3DAB"/>
    <w:rsid w:val="00AB3FDC"/>
    <w:rsid w:val="00AB58A0"/>
    <w:rsid w:val="00AC0809"/>
    <w:rsid w:val="00AC1DF3"/>
    <w:rsid w:val="00AC1ED6"/>
    <w:rsid w:val="00AC27E6"/>
    <w:rsid w:val="00AC30BD"/>
    <w:rsid w:val="00AC3215"/>
    <w:rsid w:val="00AC3590"/>
    <w:rsid w:val="00AC3FDC"/>
    <w:rsid w:val="00AC42E8"/>
    <w:rsid w:val="00AC486C"/>
    <w:rsid w:val="00AC57CF"/>
    <w:rsid w:val="00AC64C8"/>
    <w:rsid w:val="00AC6E38"/>
    <w:rsid w:val="00AD0352"/>
    <w:rsid w:val="00AD03CC"/>
    <w:rsid w:val="00AD1735"/>
    <w:rsid w:val="00AD2447"/>
    <w:rsid w:val="00AD380E"/>
    <w:rsid w:val="00AD4188"/>
    <w:rsid w:val="00AD5552"/>
    <w:rsid w:val="00AD5900"/>
    <w:rsid w:val="00AD6D39"/>
    <w:rsid w:val="00AE1BF4"/>
    <w:rsid w:val="00AE2172"/>
    <w:rsid w:val="00AE3EE8"/>
    <w:rsid w:val="00AE56BA"/>
    <w:rsid w:val="00AE5EBC"/>
    <w:rsid w:val="00AE74B9"/>
    <w:rsid w:val="00AE7A6F"/>
    <w:rsid w:val="00AE7C2E"/>
    <w:rsid w:val="00AF0950"/>
    <w:rsid w:val="00AF0A1C"/>
    <w:rsid w:val="00AF2A1A"/>
    <w:rsid w:val="00AF2EAC"/>
    <w:rsid w:val="00AF3481"/>
    <w:rsid w:val="00AF47FF"/>
    <w:rsid w:val="00B00820"/>
    <w:rsid w:val="00B017BF"/>
    <w:rsid w:val="00B01F0A"/>
    <w:rsid w:val="00B024D0"/>
    <w:rsid w:val="00B04984"/>
    <w:rsid w:val="00B05E89"/>
    <w:rsid w:val="00B06C99"/>
    <w:rsid w:val="00B0733D"/>
    <w:rsid w:val="00B077A6"/>
    <w:rsid w:val="00B07F0A"/>
    <w:rsid w:val="00B10746"/>
    <w:rsid w:val="00B11647"/>
    <w:rsid w:val="00B1183D"/>
    <w:rsid w:val="00B1235C"/>
    <w:rsid w:val="00B1329C"/>
    <w:rsid w:val="00B14E1B"/>
    <w:rsid w:val="00B15C0B"/>
    <w:rsid w:val="00B15F89"/>
    <w:rsid w:val="00B2039D"/>
    <w:rsid w:val="00B205D9"/>
    <w:rsid w:val="00B2517C"/>
    <w:rsid w:val="00B2716B"/>
    <w:rsid w:val="00B27D36"/>
    <w:rsid w:val="00B27FA1"/>
    <w:rsid w:val="00B32D6F"/>
    <w:rsid w:val="00B33433"/>
    <w:rsid w:val="00B3453D"/>
    <w:rsid w:val="00B37E5D"/>
    <w:rsid w:val="00B37F86"/>
    <w:rsid w:val="00B409B0"/>
    <w:rsid w:val="00B42E21"/>
    <w:rsid w:val="00B44849"/>
    <w:rsid w:val="00B4774C"/>
    <w:rsid w:val="00B500B6"/>
    <w:rsid w:val="00B5031F"/>
    <w:rsid w:val="00B51BD7"/>
    <w:rsid w:val="00B52DEC"/>
    <w:rsid w:val="00B546F4"/>
    <w:rsid w:val="00B54AC5"/>
    <w:rsid w:val="00B54DC2"/>
    <w:rsid w:val="00B552A5"/>
    <w:rsid w:val="00B55569"/>
    <w:rsid w:val="00B562F4"/>
    <w:rsid w:val="00B568E4"/>
    <w:rsid w:val="00B5797C"/>
    <w:rsid w:val="00B60A09"/>
    <w:rsid w:val="00B6262B"/>
    <w:rsid w:val="00B63C17"/>
    <w:rsid w:val="00B64E7E"/>
    <w:rsid w:val="00B65558"/>
    <w:rsid w:val="00B661DD"/>
    <w:rsid w:val="00B67622"/>
    <w:rsid w:val="00B71274"/>
    <w:rsid w:val="00B73823"/>
    <w:rsid w:val="00B73946"/>
    <w:rsid w:val="00B74B5D"/>
    <w:rsid w:val="00B75811"/>
    <w:rsid w:val="00B767E3"/>
    <w:rsid w:val="00B76DD9"/>
    <w:rsid w:val="00B76E8F"/>
    <w:rsid w:val="00B7791F"/>
    <w:rsid w:val="00B82596"/>
    <w:rsid w:val="00B85370"/>
    <w:rsid w:val="00B85BA0"/>
    <w:rsid w:val="00B86881"/>
    <w:rsid w:val="00B868EC"/>
    <w:rsid w:val="00B86F01"/>
    <w:rsid w:val="00B9087A"/>
    <w:rsid w:val="00B911EC"/>
    <w:rsid w:val="00B9228F"/>
    <w:rsid w:val="00B924CD"/>
    <w:rsid w:val="00B9460F"/>
    <w:rsid w:val="00B951C7"/>
    <w:rsid w:val="00B9526C"/>
    <w:rsid w:val="00B956D3"/>
    <w:rsid w:val="00BA0E90"/>
    <w:rsid w:val="00BA14AF"/>
    <w:rsid w:val="00BA16B6"/>
    <w:rsid w:val="00BA2C6C"/>
    <w:rsid w:val="00BA316E"/>
    <w:rsid w:val="00BA3171"/>
    <w:rsid w:val="00BA4096"/>
    <w:rsid w:val="00BB0172"/>
    <w:rsid w:val="00BB13BC"/>
    <w:rsid w:val="00BB21C2"/>
    <w:rsid w:val="00BB2631"/>
    <w:rsid w:val="00BB2D7D"/>
    <w:rsid w:val="00BB4720"/>
    <w:rsid w:val="00BB531B"/>
    <w:rsid w:val="00BB5BD0"/>
    <w:rsid w:val="00BB5E05"/>
    <w:rsid w:val="00BB5E84"/>
    <w:rsid w:val="00BB7595"/>
    <w:rsid w:val="00BC083B"/>
    <w:rsid w:val="00BC0E5A"/>
    <w:rsid w:val="00BC104E"/>
    <w:rsid w:val="00BC1092"/>
    <w:rsid w:val="00BC1359"/>
    <w:rsid w:val="00BC1F39"/>
    <w:rsid w:val="00BC2F29"/>
    <w:rsid w:val="00BC4C65"/>
    <w:rsid w:val="00BC4FDD"/>
    <w:rsid w:val="00BC5D7A"/>
    <w:rsid w:val="00BC64CB"/>
    <w:rsid w:val="00BC672F"/>
    <w:rsid w:val="00BD1662"/>
    <w:rsid w:val="00BD3D20"/>
    <w:rsid w:val="00BD4027"/>
    <w:rsid w:val="00BD43AA"/>
    <w:rsid w:val="00BD45DB"/>
    <w:rsid w:val="00BD497B"/>
    <w:rsid w:val="00BD5E38"/>
    <w:rsid w:val="00BD6F13"/>
    <w:rsid w:val="00BD73CD"/>
    <w:rsid w:val="00BD7891"/>
    <w:rsid w:val="00BD78BB"/>
    <w:rsid w:val="00BD7B1B"/>
    <w:rsid w:val="00BE00BD"/>
    <w:rsid w:val="00BE0567"/>
    <w:rsid w:val="00BE06DF"/>
    <w:rsid w:val="00BE2DB9"/>
    <w:rsid w:val="00BE3F24"/>
    <w:rsid w:val="00BE5A98"/>
    <w:rsid w:val="00BE5DD5"/>
    <w:rsid w:val="00BE65A2"/>
    <w:rsid w:val="00BF1295"/>
    <w:rsid w:val="00BF1737"/>
    <w:rsid w:val="00BF1B1C"/>
    <w:rsid w:val="00BF4C56"/>
    <w:rsid w:val="00C00324"/>
    <w:rsid w:val="00C0316F"/>
    <w:rsid w:val="00C0476E"/>
    <w:rsid w:val="00C04DD3"/>
    <w:rsid w:val="00C058E3"/>
    <w:rsid w:val="00C063D3"/>
    <w:rsid w:val="00C073DD"/>
    <w:rsid w:val="00C0758F"/>
    <w:rsid w:val="00C1027F"/>
    <w:rsid w:val="00C10917"/>
    <w:rsid w:val="00C109DC"/>
    <w:rsid w:val="00C11D39"/>
    <w:rsid w:val="00C15455"/>
    <w:rsid w:val="00C16F6E"/>
    <w:rsid w:val="00C17061"/>
    <w:rsid w:val="00C176F8"/>
    <w:rsid w:val="00C20FF6"/>
    <w:rsid w:val="00C21132"/>
    <w:rsid w:val="00C21583"/>
    <w:rsid w:val="00C218CE"/>
    <w:rsid w:val="00C21E5F"/>
    <w:rsid w:val="00C23A70"/>
    <w:rsid w:val="00C240F7"/>
    <w:rsid w:val="00C24149"/>
    <w:rsid w:val="00C25F60"/>
    <w:rsid w:val="00C26443"/>
    <w:rsid w:val="00C26B16"/>
    <w:rsid w:val="00C406A9"/>
    <w:rsid w:val="00C408DE"/>
    <w:rsid w:val="00C40A76"/>
    <w:rsid w:val="00C410CE"/>
    <w:rsid w:val="00C439B6"/>
    <w:rsid w:val="00C4401B"/>
    <w:rsid w:val="00C448EB"/>
    <w:rsid w:val="00C453F1"/>
    <w:rsid w:val="00C45589"/>
    <w:rsid w:val="00C46684"/>
    <w:rsid w:val="00C468E7"/>
    <w:rsid w:val="00C50FD6"/>
    <w:rsid w:val="00C51835"/>
    <w:rsid w:val="00C55DBC"/>
    <w:rsid w:val="00C622EA"/>
    <w:rsid w:val="00C626EF"/>
    <w:rsid w:val="00C700B4"/>
    <w:rsid w:val="00C70604"/>
    <w:rsid w:val="00C70F2D"/>
    <w:rsid w:val="00C71045"/>
    <w:rsid w:val="00C71152"/>
    <w:rsid w:val="00C711A0"/>
    <w:rsid w:val="00C715A3"/>
    <w:rsid w:val="00C72B57"/>
    <w:rsid w:val="00C75198"/>
    <w:rsid w:val="00C75448"/>
    <w:rsid w:val="00C75A21"/>
    <w:rsid w:val="00C81057"/>
    <w:rsid w:val="00C811D0"/>
    <w:rsid w:val="00C82244"/>
    <w:rsid w:val="00C836C6"/>
    <w:rsid w:val="00C8401D"/>
    <w:rsid w:val="00C84606"/>
    <w:rsid w:val="00C8461F"/>
    <w:rsid w:val="00C8500F"/>
    <w:rsid w:val="00C8623A"/>
    <w:rsid w:val="00C86A59"/>
    <w:rsid w:val="00C90A64"/>
    <w:rsid w:val="00C90D87"/>
    <w:rsid w:val="00C90F6B"/>
    <w:rsid w:val="00C91515"/>
    <w:rsid w:val="00C91C6F"/>
    <w:rsid w:val="00C92C32"/>
    <w:rsid w:val="00C93189"/>
    <w:rsid w:val="00C934BF"/>
    <w:rsid w:val="00C93F50"/>
    <w:rsid w:val="00C9463A"/>
    <w:rsid w:val="00C949DB"/>
    <w:rsid w:val="00C95838"/>
    <w:rsid w:val="00C95E4C"/>
    <w:rsid w:val="00C96B06"/>
    <w:rsid w:val="00CA01BA"/>
    <w:rsid w:val="00CA0590"/>
    <w:rsid w:val="00CA0E08"/>
    <w:rsid w:val="00CA127B"/>
    <w:rsid w:val="00CA19DF"/>
    <w:rsid w:val="00CA2B03"/>
    <w:rsid w:val="00CA4BFB"/>
    <w:rsid w:val="00CA71EA"/>
    <w:rsid w:val="00CA77FF"/>
    <w:rsid w:val="00CA7C07"/>
    <w:rsid w:val="00CB166D"/>
    <w:rsid w:val="00CB3500"/>
    <w:rsid w:val="00CB40F8"/>
    <w:rsid w:val="00CC0291"/>
    <w:rsid w:val="00CC09FC"/>
    <w:rsid w:val="00CC229C"/>
    <w:rsid w:val="00CC229E"/>
    <w:rsid w:val="00CC23DD"/>
    <w:rsid w:val="00CC3E57"/>
    <w:rsid w:val="00CC3F1B"/>
    <w:rsid w:val="00CC5986"/>
    <w:rsid w:val="00CC7D0A"/>
    <w:rsid w:val="00CD1298"/>
    <w:rsid w:val="00CD129F"/>
    <w:rsid w:val="00CD2F93"/>
    <w:rsid w:val="00CD79FB"/>
    <w:rsid w:val="00CD7C6F"/>
    <w:rsid w:val="00CE0E45"/>
    <w:rsid w:val="00CE2E0C"/>
    <w:rsid w:val="00CE4C22"/>
    <w:rsid w:val="00CE5D79"/>
    <w:rsid w:val="00CE60DE"/>
    <w:rsid w:val="00CF3B2E"/>
    <w:rsid w:val="00CF4C65"/>
    <w:rsid w:val="00CF53D5"/>
    <w:rsid w:val="00CF5EC5"/>
    <w:rsid w:val="00CF688F"/>
    <w:rsid w:val="00CF6B08"/>
    <w:rsid w:val="00D0116F"/>
    <w:rsid w:val="00D021CF"/>
    <w:rsid w:val="00D02DC4"/>
    <w:rsid w:val="00D0395F"/>
    <w:rsid w:val="00D0516A"/>
    <w:rsid w:val="00D05423"/>
    <w:rsid w:val="00D05995"/>
    <w:rsid w:val="00D06EA5"/>
    <w:rsid w:val="00D07542"/>
    <w:rsid w:val="00D07E05"/>
    <w:rsid w:val="00D07F6B"/>
    <w:rsid w:val="00D11EDB"/>
    <w:rsid w:val="00D12014"/>
    <w:rsid w:val="00D149C0"/>
    <w:rsid w:val="00D151B3"/>
    <w:rsid w:val="00D15AE3"/>
    <w:rsid w:val="00D17EB7"/>
    <w:rsid w:val="00D20224"/>
    <w:rsid w:val="00D22AD6"/>
    <w:rsid w:val="00D22DB5"/>
    <w:rsid w:val="00D23940"/>
    <w:rsid w:val="00D23BC2"/>
    <w:rsid w:val="00D23F28"/>
    <w:rsid w:val="00D24693"/>
    <w:rsid w:val="00D24E57"/>
    <w:rsid w:val="00D27436"/>
    <w:rsid w:val="00D30DD7"/>
    <w:rsid w:val="00D31A98"/>
    <w:rsid w:val="00D32187"/>
    <w:rsid w:val="00D32D5F"/>
    <w:rsid w:val="00D34E81"/>
    <w:rsid w:val="00D34EE8"/>
    <w:rsid w:val="00D35130"/>
    <w:rsid w:val="00D35D39"/>
    <w:rsid w:val="00D36BBE"/>
    <w:rsid w:val="00D378B9"/>
    <w:rsid w:val="00D40BAA"/>
    <w:rsid w:val="00D42866"/>
    <w:rsid w:val="00D42DB2"/>
    <w:rsid w:val="00D46A22"/>
    <w:rsid w:val="00D500CC"/>
    <w:rsid w:val="00D5088E"/>
    <w:rsid w:val="00D50E27"/>
    <w:rsid w:val="00D50FF0"/>
    <w:rsid w:val="00D5126C"/>
    <w:rsid w:val="00D53A5A"/>
    <w:rsid w:val="00D56566"/>
    <w:rsid w:val="00D57444"/>
    <w:rsid w:val="00D60345"/>
    <w:rsid w:val="00D60E75"/>
    <w:rsid w:val="00D6446C"/>
    <w:rsid w:val="00D649EB"/>
    <w:rsid w:val="00D64F74"/>
    <w:rsid w:val="00D66AAE"/>
    <w:rsid w:val="00D67B1C"/>
    <w:rsid w:val="00D714C8"/>
    <w:rsid w:val="00D71D3E"/>
    <w:rsid w:val="00D728BF"/>
    <w:rsid w:val="00D736E0"/>
    <w:rsid w:val="00D75654"/>
    <w:rsid w:val="00D75686"/>
    <w:rsid w:val="00D75C33"/>
    <w:rsid w:val="00D75C55"/>
    <w:rsid w:val="00D75D24"/>
    <w:rsid w:val="00D76B26"/>
    <w:rsid w:val="00D77024"/>
    <w:rsid w:val="00D8049A"/>
    <w:rsid w:val="00D805C0"/>
    <w:rsid w:val="00D81147"/>
    <w:rsid w:val="00D81356"/>
    <w:rsid w:val="00D82305"/>
    <w:rsid w:val="00D82AB0"/>
    <w:rsid w:val="00D82C4C"/>
    <w:rsid w:val="00D832EC"/>
    <w:rsid w:val="00D843EF"/>
    <w:rsid w:val="00D85503"/>
    <w:rsid w:val="00D8623A"/>
    <w:rsid w:val="00D87620"/>
    <w:rsid w:val="00D90096"/>
    <w:rsid w:val="00D90742"/>
    <w:rsid w:val="00D909CE"/>
    <w:rsid w:val="00D90AB2"/>
    <w:rsid w:val="00D96686"/>
    <w:rsid w:val="00D96D22"/>
    <w:rsid w:val="00DA1BFC"/>
    <w:rsid w:val="00DA3665"/>
    <w:rsid w:val="00DA3ABD"/>
    <w:rsid w:val="00DA3D43"/>
    <w:rsid w:val="00DA438B"/>
    <w:rsid w:val="00DA6A69"/>
    <w:rsid w:val="00DA6BE7"/>
    <w:rsid w:val="00DA7AF1"/>
    <w:rsid w:val="00DB096E"/>
    <w:rsid w:val="00DB1ABA"/>
    <w:rsid w:val="00DB2543"/>
    <w:rsid w:val="00DB6D95"/>
    <w:rsid w:val="00DB7C33"/>
    <w:rsid w:val="00DB7DB0"/>
    <w:rsid w:val="00DC1DE9"/>
    <w:rsid w:val="00DC2F40"/>
    <w:rsid w:val="00DC3449"/>
    <w:rsid w:val="00DC3555"/>
    <w:rsid w:val="00DC3C87"/>
    <w:rsid w:val="00DC4A08"/>
    <w:rsid w:val="00DC4F9A"/>
    <w:rsid w:val="00DC7E32"/>
    <w:rsid w:val="00DD109C"/>
    <w:rsid w:val="00DD1C40"/>
    <w:rsid w:val="00DD477E"/>
    <w:rsid w:val="00DD4B2F"/>
    <w:rsid w:val="00DD636F"/>
    <w:rsid w:val="00DD6931"/>
    <w:rsid w:val="00DD6C55"/>
    <w:rsid w:val="00DE0133"/>
    <w:rsid w:val="00DE0359"/>
    <w:rsid w:val="00DE10FC"/>
    <w:rsid w:val="00DE12E4"/>
    <w:rsid w:val="00DE20C3"/>
    <w:rsid w:val="00DE2911"/>
    <w:rsid w:val="00DE3D82"/>
    <w:rsid w:val="00DE3EEA"/>
    <w:rsid w:val="00DE4A6A"/>
    <w:rsid w:val="00DE517F"/>
    <w:rsid w:val="00DE7640"/>
    <w:rsid w:val="00DF08FE"/>
    <w:rsid w:val="00DF31AA"/>
    <w:rsid w:val="00DF477A"/>
    <w:rsid w:val="00DF5026"/>
    <w:rsid w:val="00DF6E08"/>
    <w:rsid w:val="00E01DB7"/>
    <w:rsid w:val="00E01E40"/>
    <w:rsid w:val="00E02925"/>
    <w:rsid w:val="00E029FA"/>
    <w:rsid w:val="00E05473"/>
    <w:rsid w:val="00E05C42"/>
    <w:rsid w:val="00E05F6D"/>
    <w:rsid w:val="00E05FC0"/>
    <w:rsid w:val="00E06949"/>
    <w:rsid w:val="00E06C96"/>
    <w:rsid w:val="00E07B0E"/>
    <w:rsid w:val="00E101D5"/>
    <w:rsid w:val="00E137C1"/>
    <w:rsid w:val="00E13EA4"/>
    <w:rsid w:val="00E1505D"/>
    <w:rsid w:val="00E17320"/>
    <w:rsid w:val="00E1760C"/>
    <w:rsid w:val="00E20F6D"/>
    <w:rsid w:val="00E22D4E"/>
    <w:rsid w:val="00E22EE5"/>
    <w:rsid w:val="00E26B70"/>
    <w:rsid w:val="00E2799D"/>
    <w:rsid w:val="00E27D57"/>
    <w:rsid w:val="00E3024C"/>
    <w:rsid w:val="00E3063A"/>
    <w:rsid w:val="00E31E77"/>
    <w:rsid w:val="00E32F8A"/>
    <w:rsid w:val="00E3360D"/>
    <w:rsid w:val="00E34124"/>
    <w:rsid w:val="00E345EE"/>
    <w:rsid w:val="00E362AD"/>
    <w:rsid w:val="00E405C4"/>
    <w:rsid w:val="00E438E1"/>
    <w:rsid w:val="00E44C3C"/>
    <w:rsid w:val="00E4539B"/>
    <w:rsid w:val="00E47826"/>
    <w:rsid w:val="00E47C99"/>
    <w:rsid w:val="00E504A8"/>
    <w:rsid w:val="00E5149C"/>
    <w:rsid w:val="00E52AC4"/>
    <w:rsid w:val="00E52F29"/>
    <w:rsid w:val="00E53A22"/>
    <w:rsid w:val="00E53E3B"/>
    <w:rsid w:val="00E54F96"/>
    <w:rsid w:val="00E55E86"/>
    <w:rsid w:val="00E561CA"/>
    <w:rsid w:val="00E618D3"/>
    <w:rsid w:val="00E61A84"/>
    <w:rsid w:val="00E61D7E"/>
    <w:rsid w:val="00E63690"/>
    <w:rsid w:val="00E66313"/>
    <w:rsid w:val="00E67742"/>
    <w:rsid w:val="00E67CF8"/>
    <w:rsid w:val="00E67EE0"/>
    <w:rsid w:val="00E707F1"/>
    <w:rsid w:val="00E708F5"/>
    <w:rsid w:val="00E71406"/>
    <w:rsid w:val="00E7294D"/>
    <w:rsid w:val="00E7339A"/>
    <w:rsid w:val="00E73559"/>
    <w:rsid w:val="00E7422B"/>
    <w:rsid w:val="00E75986"/>
    <w:rsid w:val="00E7608E"/>
    <w:rsid w:val="00E76EFE"/>
    <w:rsid w:val="00E800B8"/>
    <w:rsid w:val="00E806B6"/>
    <w:rsid w:val="00E808B6"/>
    <w:rsid w:val="00E8132A"/>
    <w:rsid w:val="00E81355"/>
    <w:rsid w:val="00E83BC7"/>
    <w:rsid w:val="00E83DD9"/>
    <w:rsid w:val="00E86B4B"/>
    <w:rsid w:val="00E909A5"/>
    <w:rsid w:val="00E9128E"/>
    <w:rsid w:val="00E92DAC"/>
    <w:rsid w:val="00E93166"/>
    <w:rsid w:val="00E956DC"/>
    <w:rsid w:val="00E96121"/>
    <w:rsid w:val="00E971C1"/>
    <w:rsid w:val="00EA07E9"/>
    <w:rsid w:val="00EA0819"/>
    <w:rsid w:val="00EA271B"/>
    <w:rsid w:val="00EA416E"/>
    <w:rsid w:val="00EA4A5B"/>
    <w:rsid w:val="00EA76CB"/>
    <w:rsid w:val="00EB0099"/>
    <w:rsid w:val="00EB10AC"/>
    <w:rsid w:val="00EB2DE9"/>
    <w:rsid w:val="00EB38C0"/>
    <w:rsid w:val="00EB5F99"/>
    <w:rsid w:val="00EB60BF"/>
    <w:rsid w:val="00EB6C38"/>
    <w:rsid w:val="00EB6F1E"/>
    <w:rsid w:val="00EC0335"/>
    <w:rsid w:val="00EC0A72"/>
    <w:rsid w:val="00EC11A2"/>
    <w:rsid w:val="00EC2CB4"/>
    <w:rsid w:val="00EC3268"/>
    <w:rsid w:val="00EC41F8"/>
    <w:rsid w:val="00EC473D"/>
    <w:rsid w:val="00EC5BFB"/>
    <w:rsid w:val="00EC6FBB"/>
    <w:rsid w:val="00ED1464"/>
    <w:rsid w:val="00ED17EC"/>
    <w:rsid w:val="00ED1D2E"/>
    <w:rsid w:val="00ED20CB"/>
    <w:rsid w:val="00ED2A9D"/>
    <w:rsid w:val="00ED2F0F"/>
    <w:rsid w:val="00ED3050"/>
    <w:rsid w:val="00ED3914"/>
    <w:rsid w:val="00ED5381"/>
    <w:rsid w:val="00ED69BF"/>
    <w:rsid w:val="00ED7DC5"/>
    <w:rsid w:val="00EE01E7"/>
    <w:rsid w:val="00EE0820"/>
    <w:rsid w:val="00EE0FE3"/>
    <w:rsid w:val="00EE2595"/>
    <w:rsid w:val="00EE2E9E"/>
    <w:rsid w:val="00EE2EEC"/>
    <w:rsid w:val="00EE6161"/>
    <w:rsid w:val="00EE6D5B"/>
    <w:rsid w:val="00EE6EB2"/>
    <w:rsid w:val="00EF0A00"/>
    <w:rsid w:val="00EF0BDB"/>
    <w:rsid w:val="00EF2286"/>
    <w:rsid w:val="00EF3186"/>
    <w:rsid w:val="00EF3ABE"/>
    <w:rsid w:val="00EF648E"/>
    <w:rsid w:val="00EF6672"/>
    <w:rsid w:val="00EF6A44"/>
    <w:rsid w:val="00EF6E24"/>
    <w:rsid w:val="00EF79A8"/>
    <w:rsid w:val="00EF7BF6"/>
    <w:rsid w:val="00F00CEF"/>
    <w:rsid w:val="00F025C3"/>
    <w:rsid w:val="00F02ABC"/>
    <w:rsid w:val="00F037E5"/>
    <w:rsid w:val="00F05176"/>
    <w:rsid w:val="00F05748"/>
    <w:rsid w:val="00F05894"/>
    <w:rsid w:val="00F05C75"/>
    <w:rsid w:val="00F0650B"/>
    <w:rsid w:val="00F07D06"/>
    <w:rsid w:val="00F07F0C"/>
    <w:rsid w:val="00F104F5"/>
    <w:rsid w:val="00F1255F"/>
    <w:rsid w:val="00F13EC2"/>
    <w:rsid w:val="00F17771"/>
    <w:rsid w:val="00F17F12"/>
    <w:rsid w:val="00F2009F"/>
    <w:rsid w:val="00F20C89"/>
    <w:rsid w:val="00F20E5A"/>
    <w:rsid w:val="00F2137B"/>
    <w:rsid w:val="00F21B28"/>
    <w:rsid w:val="00F21B3B"/>
    <w:rsid w:val="00F22B37"/>
    <w:rsid w:val="00F237A2"/>
    <w:rsid w:val="00F2631E"/>
    <w:rsid w:val="00F269E2"/>
    <w:rsid w:val="00F26D85"/>
    <w:rsid w:val="00F32C05"/>
    <w:rsid w:val="00F33DEF"/>
    <w:rsid w:val="00F3612E"/>
    <w:rsid w:val="00F3703E"/>
    <w:rsid w:val="00F414CE"/>
    <w:rsid w:val="00F43C43"/>
    <w:rsid w:val="00F465EE"/>
    <w:rsid w:val="00F467CE"/>
    <w:rsid w:val="00F46D00"/>
    <w:rsid w:val="00F50908"/>
    <w:rsid w:val="00F50B39"/>
    <w:rsid w:val="00F516BD"/>
    <w:rsid w:val="00F528FD"/>
    <w:rsid w:val="00F54E31"/>
    <w:rsid w:val="00F54F76"/>
    <w:rsid w:val="00F55618"/>
    <w:rsid w:val="00F572B1"/>
    <w:rsid w:val="00F574F1"/>
    <w:rsid w:val="00F61370"/>
    <w:rsid w:val="00F61BB0"/>
    <w:rsid w:val="00F62F16"/>
    <w:rsid w:val="00F63DEF"/>
    <w:rsid w:val="00F66A87"/>
    <w:rsid w:val="00F705CB"/>
    <w:rsid w:val="00F71A01"/>
    <w:rsid w:val="00F730BD"/>
    <w:rsid w:val="00F73DBE"/>
    <w:rsid w:val="00F74C86"/>
    <w:rsid w:val="00F7639E"/>
    <w:rsid w:val="00F7642B"/>
    <w:rsid w:val="00F76DB0"/>
    <w:rsid w:val="00F770F7"/>
    <w:rsid w:val="00F8080D"/>
    <w:rsid w:val="00F81123"/>
    <w:rsid w:val="00F8286C"/>
    <w:rsid w:val="00F836F1"/>
    <w:rsid w:val="00F84BCD"/>
    <w:rsid w:val="00F851CD"/>
    <w:rsid w:val="00F863C6"/>
    <w:rsid w:val="00F86966"/>
    <w:rsid w:val="00F875E2"/>
    <w:rsid w:val="00F875EF"/>
    <w:rsid w:val="00F87EC6"/>
    <w:rsid w:val="00F90165"/>
    <w:rsid w:val="00F90218"/>
    <w:rsid w:val="00F916D6"/>
    <w:rsid w:val="00F919AA"/>
    <w:rsid w:val="00F93C6E"/>
    <w:rsid w:val="00F959BA"/>
    <w:rsid w:val="00F95EE0"/>
    <w:rsid w:val="00F966D3"/>
    <w:rsid w:val="00FA053B"/>
    <w:rsid w:val="00FA05EA"/>
    <w:rsid w:val="00FA128A"/>
    <w:rsid w:val="00FA375D"/>
    <w:rsid w:val="00FA44CC"/>
    <w:rsid w:val="00FA59E2"/>
    <w:rsid w:val="00FA5A36"/>
    <w:rsid w:val="00FA6750"/>
    <w:rsid w:val="00FA6B29"/>
    <w:rsid w:val="00FA6E22"/>
    <w:rsid w:val="00FB0A0A"/>
    <w:rsid w:val="00FB1C89"/>
    <w:rsid w:val="00FB2885"/>
    <w:rsid w:val="00FB2B3B"/>
    <w:rsid w:val="00FB7485"/>
    <w:rsid w:val="00FC16BE"/>
    <w:rsid w:val="00FC2348"/>
    <w:rsid w:val="00FC3727"/>
    <w:rsid w:val="00FC446A"/>
    <w:rsid w:val="00FC5E5D"/>
    <w:rsid w:val="00FC61C9"/>
    <w:rsid w:val="00FC77F3"/>
    <w:rsid w:val="00FD000F"/>
    <w:rsid w:val="00FD0136"/>
    <w:rsid w:val="00FD107B"/>
    <w:rsid w:val="00FD1EA7"/>
    <w:rsid w:val="00FD23B2"/>
    <w:rsid w:val="00FD2E52"/>
    <w:rsid w:val="00FD3D82"/>
    <w:rsid w:val="00FD4F6A"/>
    <w:rsid w:val="00FD57E3"/>
    <w:rsid w:val="00FD68F9"/>
    <w:rsid w:val="00FD6B43"/>
    <w:rsid w:val="00FE01CC"/>
    <w:rsid w:val="00FE070D"/>
    <w:rsid w:val="00FE2C8E"/>
    <w:rsid w:val="00FE3946"/>
    <w:rsid w:val="00FE4000"/>
    <w:rsid w:val="00FE4360"/>
    <w:rsid w:val="00FE54CD"/>
    <w:rsid w:val="00FE698A"/>
    <w:rsid w:val="00FF01FF"/>
    <w:rsid w:val="00FF188B"/>
    <w:rsid w:val="00FF1939"/>
    <w:rsid w:val="00FF23BD"/>
    <w:rsid w:val="00FF39C9"/>
    <w:rsid w:val="00FF4C57"/>
    <w:rsid w:val="00FF569D"/>
    <w:rsid w:val="00FF584E"/>
    <w:rsid w:val="00FF5C93"/>
    <w:rsid w:val="00FF6697"/>
    <w:rsid w:val="00FF66AB"/>
    <w:rsid w:val="00FF76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298"/>
    <w:pPr>
      <w:spacing w:after="0" w:line="240" w:lineRule="auto"/>
    </w:pPr>
    <w:rPr>
      <w:rFonts w:ascii="Times New Roman" w:eastAsia="Times New Roman" w:hAnsi="Times New Roman" w:cs="Times New Roman"/>
      <w:sz w:val="20"/>
      <w:szCs w:val="20"/>
    </w:rPr>
  </w:style>
  <w:style w:type="paragraph" w:styleId="Titlu1">
    <w:name w:val="heading 1"/>
    <w:basedOn w:val="Normal"/>
    <w:next w:val="Normal"/>
    <w:link w:val="Titlu1Caracter"/>
    <w:qFormat/>
    <w:rsid w:val="00214298"/>
    <w:pPr>
      <w:keepNext/>
      <w:jc w:val="both"/>
      <w:outlineLvl w:val="0"/>
    </w:pPr>
    <w:rPr>
      <w:b/>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214298"/>
    <w:rPr>
      <w:rFonts w:ascii="Times New Roman" w:eastAsia="Times New Roman" w:hAnsi="Times New Roman" w:cs="Times New Roman"/>
      <w:b/>
      <w:sz w:val="24"/>
      <w:szCs w:val="20"/>
    </w:rPr>
  </w:style>
  <w:style w:type="paragraph" w:styleId="Subsol">
    <w:name w:val="footer"/>
    <w:basedOn w:val="Normal"/>
    <w:link w:val="SubsolCaracter"/>
    <w:semiHidden/>
    <w:rsid w:val="00214298"/>
    <w:pPr>
      <w:tabs>
        <w:tab w:val="center" w:pos="4320"/>
        <w:tab w:val="right" w:pos="8640"/>
      </w:tabs>
    </w:pPr>
  </w:style>
  <w:style w:type="character" w:customStyle="1" w:styleId="SubsolCaracter">
    <w:name w:val="Subsol Caracter"/>
    <w:basedOn w:val="Fontdeparagrafimplicit"/>
    <w:link w:val="Subsol"/>
    <w:semiHidden/>
    <w:rsid w:val="00214298"/>
    <w:rPr>
      <w:rFonts w:ascii="Times New Roman" w:eastAsia="Times New Roman" w:hAnsi="Times New Roman" w:cs="Times New Roman"/>
      <w:sz w:val="20"/>
      <w:szCs w:val="20"/>
    </w:rPr>
  </w:style>
  <w:style w:type="character" w:styleId="Numrdepagin">
    <w:name w:val="page number"/>
    <w:basedOn w:val="Fontdeparagrafimplicit"/>
    <w:semiHidden/>
    <w:rsid w:val="00214298"/>
  </w:style>
  <w:style w:type="paragraph" w:styleId="Indentcorptext3">
    <w:name w:val="Body Text Indent 3"/>
    <w:basedOn w:val="Normal"/>
    <w:link w:val="Indentcorptext3Caracter"/>
    <w:semiHidden/>
    <w:rsid w:val="00214298"/>
    <w:pPr>
      <w:tabs>
        <w:tab w:val="left" w:pos="720"/>
        <w:tab w:val="left" w:pos="2040"/>
      </w:tabs>
      <w:ind w:left="2040"/>
      <w:jc w:val="both"/>
    </w:pPr>
    <w:rPr>
      <w:b/>
      <w:color w:val="FF0000"/>
      <w:sz w:val="32"/>
      <w:lang w:val="it-CH"/>
    </w:rPr>
  </w:style>
  <w:style w:type="character" w:customStyle="1" w:styleId="Indentcorptext3Caracter">
    <w:name w:val="Indent corp text 3 Caracter"/>
    <w:basedOn w:val="Fontdeparagrafimplicit"/>
    <w:link w:val="Indentcorptext3"/>
    <w:semiHidden/>
    <w:rsid w:val="00214298"/>
    <w:rPr>
      <w:rFonts w:ascii="Times New Roman" w:eastAsia="Times New Roman" w:hAnsi="Times New Roman" w:cs="Times New Roman"/>
      <w:b/>
      <w:color w:val="FF0000"/>
      <w:sz w:val="32"/>
      <w:szCs w:val="20"/>
      <w:lang w:val="it-CH"/>
    </w:rPr>
  </w:style>
  <w:style w:type="paragraph" w:styleId="TextnBalon">
    <w:name w:val="Balloon Text"/>
    <w:basedOn w:val="Normal"/>
    <w:link w:val="TextnBalonCaracter"/>
    <w:uiPriority w:val="99"/>
    <w:semiHidden/>
    <w:unhideWhenUsed/>
    <w:rsid w:val="0021429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14298"/>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5C260-B3D0-429B-8BAE-FD209A62F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1208</Words>
  <Characters>6889</Characters>
  <Application>Microsoft Office Word</Application>
  <DocSecurity>0</DocSecurity>
  <Lines>57</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2015-12-09T13:33:00Z</cp:lastPrinted>
  <dcterms:created xsi:type="dcterms:W3CDTF">2015-12-09T13:25:00Z</dcterms:created>
  <dcterms:modified xsi:type="dcterms:W3CDTF">2015-12-09T14:11:00Z</dcterms:modified>
</cp:coreProperties>
</file>